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FFAC7" w14:textId="27CD52F1" w:rsidR="00CD61AF" w:rsidRPr="008D342B" w:rsidRDefault="009E4F84" w:rsidP="00F46F32">
      <w:pPr>
        <w:pStyle w:val="Ttulos"/>
        <w:spacing w:line="220" w:lineRule="atLeast"/>
        <w:outlineLvl w:val="9"/>
      </w:pPr>
      <w:r w:rsidRPr="00C30F54">
        <w:rPr>
          <w:sz w:val="22"/>
        </w:rPr>
        <w:t xml:space="preserve">Projeto VET4Hydro – </w:t>
      </w:r>
      <w:r w:rsidRPr="008D342B">
        <w:rPr>
          <w:sz w:val="22"/>
        </w:rPr>
        <w:t xml:space="preserve">Parceria </w:t>
      </w:r>
      <w:r w:rsidR="00A92C66" w:rsidRPr="008D342B">
        <w:rPr>
          <w:sz w:val="22"/>
        </w:rPr>
        <w:t>de formação para a hidroenergia</w:t>
      </w:r>
    </w:p>
    <w:p w14:paraId="14A495AA" w14:textId="42D16BAB" w:rsidR="00CD61AF" w:rsidRPr="00CE4DAA" w:rsidRDefault="003E614A" w:rsidP="00CE4DAA">
      <w:pPr>
        <w:pStyle w:val="Standard"/>
        <w:spacing w:before="480" w:after="120" w:line="220" w:lineRule="atLeast"/>
        <w:jc w:val="left"/>
        <w:rPr>
          <w:i/>
          <w:sz w:val="22"/>
        </w:rPr>
      </w:pPr>
      <w:r>
        <w:rPr>
          <w:i/>
          <w:sz w:val="22"/>
          <w:szCs w:val="18"/>
        </w:rPr>
        <w:t xml:space="preserve">João Nuno </w:t>
      </w:r>
      <w:proofErr w:type="spellStart"/>
      <w:r>
        <w:rPr>
          <w:i/>
          <w:sz w:val="22"/>
          <w:szCs w:val="18"/>
        </w:rPr>
        <w:t>Fernandes</w:t>
      </w:r>
      <w:r w:rsidR="00903D93" w:rsidRPr="00903D93">
        <w:rPr>
          <w:i/>
          <w:sz w:val="22"/>
          <w:szCs w:val="18"/>
          <w:vertAlign w:val="superscript"/>
        </w:rPr>
        <w:t>a</w:t>
      </w:r>
      <w:proofErr w:type="spellEnd"/>
      <w:r>
        <w:rPr>
          <w:i/>
          <w:sz w:val="22"/>
          <w:szCs w:val="18"/>
          <w:vertAlign w:val="superscript"/>
        </w:rPr>
        <w:t>*</w:t>
      </w:r>
      <w:r w:rsidR="00831BB3" w:rsidRPr="00CE4DAA">
        <w:rPr>
          <w:i/>
          <w:sz w:val="22"/>
          <w:szCs w:val="18"/>
        </w:rPr>
        <w:t xml:space="preserve">, </w:t>
      </w:r>
      <w:proofErr w:type="spellStart"/>
      <w:r>
        <w:rPr>
          <w:i/>
          <w:sz w:val="22"/>
          <w:szCs w:val="18"/>
        </w:rPr>
        <w:t>Felix</w:t>
      </w:r>
      <w:proofErr w:type="spellEnd"/>
      <w:r>
        <w:rPr>
          <w:i/>
          <w:sz w:val="22"/>
          <w:szCs w:val="18"/>
        </w:rPr>
        <w:t xml:space="preserve"> </w:t>
      </w:r>
      <w:proofErr w:type="spellStart"/>
      <w:r>
        <w:rPr>
          <w:i/>
          <w:sz w:val="22"/>
          <w:szCs w:val="18"/>
        </w:rPr>
        <w:t>Banze</w:t>
      </w:r>
      <w:r>
        <w:rPr>
          <w:i/>
          <w:sz w:val="22"/>
          <w:szCs w:val="18"/>
          <w:vertAlign w:val="superscript"/>
        </w:rPr>
        <w:t>b</w:t>
      </w:r>
      <w:proofErr w:type="spellEnd"/>
      <w:r>
        <w:rPr>
          <w:i/>
          <w:sz w:val="22"/>
          <w:szCs w:val="18"/>
        </w:rPr>
        <w:t>,</w:t>
      </w:r>
      <w:r w:rsidRPr="003E614A">
        <w:rPr>
          <w:i/>
          <w:sz w:val="22"/>
          <w:szCs w:val="18"/>
        </w:rPr>
        <w:t xml:space="preserve"> Sílvia </w:t>
      </w:r>
      <w:proofErr w:type="spellStart"/>
      <w:r w:rsidRPr="003E614A">
        <w:rPr>
          <w:i/>
          <w:sz w:val="22"/>
          <w:szCs w:val="18"/>
        </w:rPr>
        <w:t>Amaral</w:t>
      </w:r>
      <w:r w:rsidRPr="003E614A">
        <w:rPr>
          <w:i/>
          <w:sz w:val="22"/>
          <w:szCs w:val="18"/>
          <w:vertAlign w:val="superscript"/>
        </w:rPr>
        <w:t>a</w:t>
      </w:r>
      <w:proofErr w:type="spellEnd"/>
      <w:r w:rsidRPr="003E614A">
        <w:rPr>
          <w:i/>
          <w:sz w:val="22"/>
          <w:szCs w:val="18"/>
        </w:rPr>
        <w:t xml:space="preserve">, Ricardo </w:t>
      </w:r>
      <w:proofErr w:type="spellStart"/>
      <w:r w:rsidRPr="003E614A">
        <w:rPr>
          <w:i/>
          <w:sz w:val="22"/>
          <w:szCs w:val="18"/>
        </w:rPr>
        <w:t>Santos</w:t>
      </w:r>
      <w:r w:rsidRPr="003E614A">
        <w:rPr>
          <w:i/>
          <w:sz w:val="22"/>
          <w:szCs w:val="18"/>
          <w:vertAlign w:val="superscript"/>
        </w:rPr>
        <w:t>a</w:t>
      </w:r>
      <w:proofErr w:type="spellEnd"/>
      <w:r w:rsidRPr="003E614A">
        <w:rPr>
          <w:i/>
          <w:sz w:val="22"/>
          <w:szCs w:val="18"/>
        </w:rPr>
        <w:t xml:space="preserve">, Ivo </w:t>
      </w:r>
      <w:proofErr w:type="spellStart"/>
      <w:r w:rsidRPr="003E614A">
        <w:rPr>
          <w:i/>
          <w:sz w:val="22"/>
          <w:szCs w:val="18"/>
        </w:rPr>
        <w:t>Dias</w:t>
      </w:r>
      <w:r w:rsidRPr="003E614A">
        <w:rPr>
          <w:i/>
          <w:sz w:val="22"/>
          <w:szCs w:val="18"/>
          <w:vertAlign w:val="superscript"/>
        </w:rPr>
        <w:t>a</w:t>
      </w:r>
      <w:proofErr w:type="spellEnd"/>
      <w:r w:rsidRPr="003E614A">
        <w:rPr>
          <w:i/>
          <w:sz w:val="22"/>
          <w:szCs w:val="18"/>
        </w:rPr>
        <w:t>,</w:t>
      </w:r>
      <w:r w:rsidR="00622D1C" w:rsidRPr="00622D1C">
        <w:rPr>
          <w:i/>
          <w:sz w:val="22"/>
          <w:szCs w:val="18"/>
        </w:rPr>
        <w:t xml:space="preserve"> </w:t>
      </w:r>
      <w:r w:rsidR="00622D1C">
        <w:rPr>
          <w:i/>
          <w:sz w:val="22"/>
          <w:szCs w:val="18"/>
        </w:rPr>
        <w:t xml:space="preserve">Fulgêncio </w:t>
      </w:r>
      <w:proofErr w:type="spellStart"/>
      <w:r w:rsidR="00622D1C">
        <w:rPr>
          <w:i/>
          <w:sz w:val="22"/>
          <w:szCs w:val="18"/>
        </w:rPr>
        <w:t>Nhumaio</w:t>
      </w:r>
      <w:r w:rsidRPr="003E614A">
        <w:rPr>
          <w:i/>
          <w:sz w:val="22"/>
          <w:szCs w:val="18"/>
          <w:vertAlign w:val="superscript"/>
        </w:rPr>
        <w:t>c</w:t>
      </w:r>
      <w:proofErr w:type="spellEnd"/>
      <w:r w:rsidRPr="003E614A">
        <w:rPr>
          <w:i/>
          <w:sz w:val="22"/>
          <w:szCs w:val="18"/>
        </w:rPr>
        <w:t xml:space="preserve">, </w:t>
      </w:r>
      <w:r w:rsidR="00D70899">
        <w:rPr>
          <w:i/>
          <w:sz w:val="22"/>
          <w:szCs w:val="18"/>
        </w:rPr>
        <w:t xml:space="preserve">Aurélio </w:t>
      </w:r>
      <w:proofErr w:type="spellStart"/>
      <w:r w:rsidR="00D70899">
        <w:rPr>
          <w:i/>
          <w:sz w:val="22"/>
          <w:szCs w:val="18"/>
        </w:rPr>
        <w:t>Sine</w:t>
      </w:r>
      <w:r w:rsidR="00D70899" w:rsidRPr="003E614A">
        <w:rPr>
          <w:i/>
          <w:sz w:val="22"/>
          <w:szCs w:val="18"/>
          <w:vertAlign w:val="superscript"/>
        </w:rPr>
        <w:t>c</w:t>
      </w:r>
      <w:proofErr w:type="spellEnd"/>
      <w:r w:rsidR="00D70899">
        <w:rPr>
          <w:i/>
          <w:sz w:val="22"/>
          <w:szCs w:val="18"/>
        </w:rPr>
        <w:t xml:space="preserve">, </w:t>
      </w:r>
      <w:proofErr w:type="spellStart"/>
      <w:r w:rsidR="00F00AD2">
        <w:rPr>
          <w:i/>
          <w:sz w:val="22"/>
          <w:szCs w:val="18"/>
        </w:rPr>
        <w:t>Isulete</w:t>
      </w:r>
      <w:proofErr w:type="spellEnd"/>
      <w:r w:rsidR="00F00AD2">
        <w:rPr>
          <w:i/>
          <w:sz w:val="22"/>
          <w:szCs w:val="18"/>
        </w:rPr>
        <w:t xml:space="preserve"> </w:t>
      </w:r>
      <w:proofErr w:type="spellStart"/>
      <w:r w:rsidR="00F00AD2">
        <w:rPr>
          <w:i/>
          <w:sz w:val="22"/>
          <w:szCs w:val="18"/>
        </w:rPr>
        <w:t>Lima</w:t>
      </w:r>
      <w:r w:rsidRPr="003E614A">
        <w:rPr>
          <w:i/>
          <w:sz w:val="22"/>
          <w:szCs w:val="18"/>
          <w:vertAlign w:val="superscript"/>
        </w:rPr>
        <w:t>d</w:t>
      </w:r>
      <w:proofErr w:type="spellEnd"/>
      <w:r w:rsidRPr="003E614A">
        <w:rPr>
          <w:i/>
          <w:sz w:val="22"/>
          <w:szCs w:val="18"/>
        </w:rPr>
        <w:t xml:space="preserve">, </w:t>
      </w:r>
      <w:r w:rsidR="00266C10">
        <w:rPr>
          <w:i/>
          <w:sz w:val="22"/>
          <w:szCs w:val="18"/>
        </w:rPr>
        <w:t xml:space="preserve">Carlos Correia e </w:t>
      </w:r>
      <w:proofErr w:type="spellStart"/>
      <w:r w:rsidR="00266C10">
        <w:rPr>
          <w:i/>
          <w:sz w:val="22"/>
          <w:szCs w:val="18"/>
        </w:rPr>
        <w:t>Silva</w:t>
      </w:r>
      <w:r w:rsidR="00266C10" w:rsidRPr="003E614A">
        <w:rPr>
          <w:i/>
          <w:sz w:val="22"/>
          <w:szCs w:val="18"/>
          <w:vertAlign w:val="superscript"/>
        </w:rPr>
        <w:t>e</w:t>
      </w:r>
      <w:proofErr w:type="spellEnd"/>
      <w:r w:rsidRPr="003E614A">
        <w:rPr>
          <w:i/>
          <w:sz w:val="22"/>
          <w:szCs w:val="18"/>
        </w:rPr>
        <w:t xml:space="preserve">, João </w:t>
      </w:r>
      <w:proofErr w:type="spellStart"/>
      <w:r w:rsidRPr="003E614A">
        <w:rPr>
          <w:i/>
          <w:sz w:val="22"/>
          <w:szCs w:val="18"/>
        </w:rPr>
        <w:t>Leal</w:t>
      </w:r>
      <w:r w:rsidRPr="003E614A">
        <w:rPr>
          <w:rStyle w:val="ItlicoChar"/>
          <w:i w:val="0"/>
          <w:szCs w:val="18"/>
          <w:vertAlign w:val="superscript"/>
        </w:rPr>
        <w:t>f</w:t>
      </w:r>
      <w:proofErr w:type="spellEnd"/>
      <w:r w:rsidR="00BD3CD0">
        <w:rPr>
          <w:rStyle w:val="ItlicoChar"/>
          <w:i w:val="0"/>
          <w:szCs w:val="18"/>
        </w:rPr>
        <w:t xml:space="preserve"> </w:t>
      </w:r>
    </w:p>
    <w:p w14:paraId="090E477E" w14:textId="03DE0905" w:rsidR="00BD3CD0" w:rsidRPr="00BD3CD0" w:rsidRDefault="00BD3CD0" w:rsidP="006F3B89">
      <w:pPr>
        <w:pStyle w:val="Standard"/>
        <w:spacing w:before="0" w:line="220" w:lineRule="atLeast"/>
        <w:rPr>
          <w:sz w:val="16"/>
          <w:szCs w:val="16"/>
        </w:rPr>
      </w:pPr>
      <w:r w:rsidRPr="00BD3CD0">
        <w:rPr>
          <w:sz w:val="16"/>
          <w:szCs w:val="16"/>
          <w:vertAlign w:val="superscript"/>
        </w:rPr>
        <w:t xml:space="preserve">* </w:t>
      </w:r>
      <w:r w:rsidRPr="00BD3CD0">
        <w:rPr>
          <w:sz w:val="16"/>
          <w:szCs w:val="16"/>
        </w:rPr>
        <w:t xml:space="preserve">Autor correspondente: </w:t>
      </w:r>
      <w:r w:rsidR="003E614A">
        <w:rPr>
          <w:sz w:val="16"/>
          <w:szCs w:val="16"/>
        </w:rPr>
        <w:t>jnfernandes@lnec.pt</w:t>
      </w:r>
    </w:p>
    <w:p w14:paraId="03D9711D" w14:textId="1243B398" w:rsidR="00CD61AF" w:rsidRPr="00BD3CD0" w:rsidRDefault="00F46F32" w:rsidP="006F3B89">
      <w:pPr>
        <w:pStyle w:val="Standard"/>
        <w:spacing w:before="0" w:line="220" w:lineRule="atLeast"/>
        <w:rPr>
          <w:sz w:val="16"/>
          <w:szCs w:val="16"/>
        </w:rPr>
      </w:pPr>
      <w:r w:rsidRPr="00BD3CD0">
        <w:rPr>
          <w:sz w:val="16"/>
          <w:szCs w:val="16"/>
          <w:vertAlign w:val="superscript"/>
        </w:rPr>
        <w:t>a </w:t>
      </w:r>
      <w:r w:rsidR="003E614A" w:rsidRPr="003E614A">
        <w:rPr>
          <w:rStyle w:val="ItlicoChar"/>
          <w:i w:val="0"/>
          <w:sz w:val="16"/>
          <w:szCs w:val="16"/>
        </w:rPr>
        <w:t>Laboratório Nacional de Engenharia Civil</w:t>
      </w:r>
      <w:r w:rsidR="00FD7EF2">
        <w:rPr>
          <w:rStyle w:val="ItlicoChar"/>
          <w:i w:val="0"/>
          <w:sz w:val="16"/>
          <w:szCs w:val="16"/>
        </w:rPr>
        <w:t xml:space="preserve"> (LNEC)</w:t>
      </w:r>
      <w:r w:rsidR="003E614A">
        <w:rPr>
          <w:rStyle w:val="ItlicoChar"/>
          <w:i w:val="0"/>
          <w:sz w:val="16"/>
          <w:szCs w:val="16"/>
        </w:rPr>
        <w:t>, Lisboa, Portugal</w:t>
      </w:r>
    </w:p>
    <w:p w14:paraId="47D50BD3" w14:textId="7819175B" w:rsidR="006A64B7" w:rsidRPr="00BD3CD0" w:rsidRDefault="00F46F32" w:rsidP="006F3B89">
      <w:pPr>
        <w:pStyle w:val="Standard"/>
        <w:spacing w:before="0" w:line="220" w:lineRule="atLeast"/>
        <w:rPr>
          <w:sz w:val="16"/>
          <w:szCs w:val="16"/>
        </w:rPr>
      </w:pPr>
      <w:r w:rsidRPr="00BD3CD0">
        <w:rPr>
          <w:sz w:val="16"/>
          <w:szCs w:val="16"/>
          <w:vertAlign w:val="superscript"/>
        </w:rPr>
        <w:t>b </w:t>
      </w:r>
      <w:r w:rsidR="003E614A" w:rsidRPr="003E614A">
        <w:rPr>
          <w:rStyle w:val="ItlicoChar"/>
          <w:i w:val="0"/>
          <w:sz w:val="16"/>
          <w:szCs w:val="16"/>
        </w:rPr>
        <w:t>Instituto Superior Politécnico de Songo</w:t>
      </w:r>
      <w:r w:rsidR="00FD7EF2">
        <w:rPr>
          <w:rStyle w:val="ItlicoChar"/>
          <w:i w:val="0"/>
          <w:sz w:val="16"/>
          <w:szCs w:val="16"/>
        </w:rPr>
        <w:t xml:space="preserve"> (ISPS)</w:t>
      </w:r>
      <w:r w:rsidR="006A64B7" w:rsidRPr="00BD3CD0">
        <w:rPr>
          <w:rStyle w:val="ItlicoChar"/>
          <w:i w:val="0"/>
          <w:sz w:val="16"/>
          <w:szCs w:val="16"/>
        </w:rPr>
        <w:t xml:space="preserve">, </w:t>
      </w:r>
      <w:r w:rsidR="003E614A">
        <w:rPr>
          <w:rStyle w:val="ItlicoChar"/>
          <w:i w:val="0"/>
          <w:sz w:val="16"/>
          <w:szCs w:val="16"/>
        </w:rPr>
        <w:t>Songo, Moçambique</w:t>
      </w:r>
    </w:p>
    <w:p w14:paraId="1BAD0A95" w14:textId="2F1B0FBC" w:rsidR="003E614A" w:rsidRDefault="00F46F32" w:rsidP="003E614A">
      <w:pPr>
        <w:pStyle w:val="Standard"/>
        <w:spacing w:before="0" w:line="220" w:lineRule="atLeast"/>
        <w:rPr>
          <w:rStyle w:val="ItlicoChar"/>
          <w:i w:val="0"/>
          <w:sz w:val="16"/>
          <w:szCs w:val="16"/>
        </w:rPr>
      </w:pPr>
      <w:proofErr w:type="gramStart"/>
      <w:r w:rsidRPr="00BD3CD0">
        <w:rPr>
          <w:i/>
          <w:sz w:val="16"/>
          <w:szCs w:val="16"/>
          <w:vertAlign w:val="superscript"/>
        </w:rPr>
        <w:t>c</w:t>
      </w:r>
      <w:proofErr w:type="gramEnd"/>
      <w:r w:rsidRPr="00BD3CD0">
        <w:rPr>
          <w:i/>
          <w:sz w:val="16"/>
          <w:szCs w:val="16"/>
          <w:vertAlign w:val="superscript"/>
        </w:rPr>
        <w:t> </w:t>
      </w:r>
      <w:r w:rsidR="003E614A" w:rsidRPr="003E614A">
        <w:rPr>
          <w:rStyle w:val="ItlicoChar"/>
          <w:i w:val="0"/>
          <w:sz w:val="16"/>
          <w:szCs w:val="16"/>
        </w:rPr>
        <w:t>Laboratório de Engenharia de Moçambique</w:t>
      </w:r>
      <w:r w:rsidR="00FD7EF2">
        <w:rPr>
          <w:rStyle w:val="ItlicoChar"/>
          <w:i w:val="0"/>
          <w:sz w:val="16"/>
          <w:szCs w:val="16"/>
        </w:rPr>
        <w:t xml:space="preserve"> (LEM)</w:t>
      </w:r>
      <w:r w:rsidR="006A64B7" w:rsidRPr="00BD3CD0">
        <w:rPr>
          <w:rStyle w:val="ItlicoChar"/>
          <w:i w:val="0"/>
          <w:sz w:val="16"/>
          <w:szCs w:val="16"/>
        </w:rPr>
        <w:t xml:space="preserve">, </w:t>
      </w:r>
      <w:r w:rsidR="003E614A">
        <w:rPr>
          <w:rStyle w:val="ItlicoChar"/>
          <w:i w:val="0"/>
          <w:sz w:val="16"/>
          <w:szCs w:val="16"/>
        </w:rPr>
        <w:t>Maputo, Moçambique</w:t>
      </w:r>
    </w:p>
    <w:p w14:paraId="5159B4BC" w14:textId="2974FBE8" w:rsidR="003E614A" w:rsidRDefault="003E614A" w:rsidP="003E614A">
      <w:pPr>
        <w:pStyle w:val="Standard"/>
        <w:spacing w:before="0" w:line="220" w:lineRule="atLeast"/>
        <w:rPr>
          <w:rStyle w:val="ItlicoChar"/>
          <w:i w:val="0"/>
          <w:sz w:val="16"/>
          <w:szCs w:val="16"/>
        </w:rPr>
      </w:pPr>
      <w:proofErr w:type="gramStart"/>
      <w:r>
        <w:rPr>
          <w:i/>
          <w:sz w:val="16"/>
          <w:szCs w:val="16"/>
          <w:vertAlign w:val="superscript"/>
        </w:rPr>
        <w:t>d</w:t>
      </w:r>
      <w:proofErr w:type="gramEnd"/>
      <w:r w:rsidRPr="00BD3CD0">
        <w:rPr>
          <w:i/>
          <w:sz w:val="16"/>
          <w:szCs w:val="16"/>
          <w:vertAlign w:val="superscript"/>
        </w:rPr>
        <w:t> </w:t>
      </w:r>
      <w:r w:rsidRPr="003E614A">
        <w:rPr>
          <w:rStyle w:val="ItlicoChar"/>
          <w:i w:val="0"/>
          <w:sz w:val="16"/>
          <w:szCs w:val="16"/>
        </w:rPr>
        <w:t>Laboratório de Engenharia Civil de Cabo Verde</w:t>
      </w:r>
      <w:r w:rsidR="0063725B">
        <w:rPr>
          <w:rStyle w:val="ItlicoChar"/>
          <w:i w:val="0"/>
          <w:sz w:val="16"/>
          <w:szCs w:val="16"/>
        </w:rPr>
        <w:t xml:space="preserve"> (LEC)</w:t>
      </w:r>
      <w:r>
        <w:rPr>
          <w:rStyle w:val="ItlicoChar"/>
          <w:i w:val="0"/>
          <w:sz w:val="16"/>
          <w:szCs w:val="16"/>
        </w:rPr>
        <w:t>, Praia</w:t>
      </w:r>
      <w:r w:rsidRPr="00BD3CD0">
        <w:rPr>
          <w:rStyle w:val="ItlicoChar"/>
          <w:i w:val="0"/>
          <w:sz w:val="16"/>
          <w:szCs w:val="16"/>
        </w:rPr>
        <w:t xml:space="preserve">, </w:t>
      </w:r>
      <w:r>
        <w:rPr>
          <w:rStyle w:val="ItlicoChar"/>
          <w:i w:val="0"/>
          <w:sz w:val="16"/>
          <w:szCs w:val="16"/>
        </w:rPr>
        <w:t>Cabo Verde</w:t>
      </w:r>
    </w:p>
    <w:p w14:paraId="71CBB6EC" w14:textId="157119FE" w:rsidR="003E614A" w:rsidRDefault="003E614A" w:rsidP="003E614A">
      <w:pPr>
        <w:pStyle w:val="Standard"/>
        <w:spacing w:before="0" w:line="220" w:lineRule="atLeast"/>
        <w:rPr>
          <w:rStyle w:val="ItlicoChar"/>
          <w:i w:val="0"/>
          <w:sz w:val="16"/>
          <w:szCs w:val="16"/>
        </w:rPr>
      </w:pPr>
      <w:r>
        <w:rPr>
          <w:i/>
          <w:sz w:val="16"/>
          <w:szCs w:val="16"/>
          <w:vertAlign w:val="superscript"/>
        </w:rPr>
        <w:t>e</w:t>
      </w:r>
      <w:r w:rsidRPr="00BD3CD0">
        <w:rPr>
          <w:i/>
          <w:sz w:val="16"/>
          <w:szCs w:val="16"/>
          <w:vertAlign w:val="superscript"/>
        </w:rPr>
        <w:t> </w:t>
      </w:r>
      <w:r w:rsidRPr="003E614A">
        <w:rPr>
          <w:rStyle w:val="ItlicoChar"/>
          <w:i w:val="0"/>
          <w:sz w:val="16"/>
          <w:szCs w:val="16"/>
        </w:rPr>
        <w:t>Infraestruturas de Cabo Verde</w:t>
      </w:r>
      <w:r w:rsidR="002C739C">
        <w:rPr>
          <w:rStyle w:val="ItlicoChar"/>
          <w:i w:val="0"/>
          <w:sz w:val="16"/>
          <w:szCs w:val="16"/>
        </w:rPr>
        <w:t xml:space="preserve"> (ICV)</w:t>
      </w:r>
      <w:r>
        <w:rPr>
          <w:rStyle w:val="ItlicoChar"/>
          <w:i w:val="0"/>
          <w:sz w:val="16"/>
          <w:szCs w:val="16"/>
        </w:rPr>
        <w:t>, Praia, Cabo Verde</w:t>
      </w:r>
    </w:p>
    <w:p w14:paraId="6BDEF1E1" w14:textId="034AB26E" w:rsidR="003E614A" w:rsidRPr="003E614A" w:rsidRDefault="003E614A" w:rsidP="006F3B89">
      <w:pPr>
        <w:pStyle w:val="Standard"/>
        <w:spacing w:before="0" w:line="220" w:lineRule="atLeast"/>
        <w:rPr>
          <w:rStyle w:val="ItlicoChar"/>
          <w:i w:val="0"/>
          <w:sz w:val="16"/>
          <w:szCs w:val="16"/>
          <w:lang w:val="en-US"/>
        </w:rPr>
      </w:pPr>
      <w:r w:rsidRPr="003E614A">
        <w:rPr>
          <w:i/>
          <w:iCs/>
          <w:vertAlign w:val="superscript"/>
          <w:lang w:val="en-US"/>
        </w:rPr>
        <w:t>f</w:t>
      </w:r>
      <w:r w:rsidRPr="003E614A">
        <w:rPr>
          <w:rStyle w:val="ItlicoChar"/>
          <w:i w:val="0"/>
          <w:sz w:val="16"/>
          <w:szCs w:val="16"/>
          <w:lang w:val="en-US"/>
        </w:rPr>
        <w:t xml:space="preserve"> University of Agder</w:t>
      </w:r>
      <w:r w:rsidR="0063725B">
        <w:rPr>
          <w:rStyle w:val="ItlicoChar"/>
          <w:i w:val="0"/>
          <w:sz w:val="16"/>
          <w:szCs w:val="16"/>
          <w:lang w:val="en-US"/>
        </w:rPr>
        <w:t xml:space="preserve"> (</w:t>
      </w:r>
      <w:proofErr w:type="spellStart"/>
      <w:r w:rsidR="0063725B">
        <w:rPr>
          <w:rStyle w:val="ItlicoChar"/>
          <w:i w:val="0"/>
          <w:sz w:val="16"/>
          <w:szCs w:val="16"/>
          <w:lang w:val="en-US"/>
        </w:rPr>
        <w:t>UiA</w:t>
      </w:r>
      <w:proofErr w:type="spellEnd"/>
      <w:r w:rsidR="0063725B">
        <w:rPr>
          <w:rStyle w:val="ItlicoChar"/>
          <w:i w:val="0"/>
          <w:sz w:val="16"/>
          <w:szCs w:val="16"/>
          <w:lang w:val="en-US"/>
        </w:rPr>
        <w:t>)</w:t>
      </w:r>
      <w:r w:rsidRPr="003E614A">
        <w:rPr>
          <w:rStyle w:val="ItlicoChar"/>
          <w:i w:val="0"/>
          <w:sz w:val="16"/>
          <w:szCs w:val="16"/>
          <w:lang w:val="en-US"/>
        </w:rPr>
        <w:t xml:space="preserve">, Kristiansand, </w:t>
      </w:r>
      <w:proofErr w:type="spellStart"/>
      <w:r w:rsidRPr="003E614A">
        <w:rPr>
          <w:rStyle w:val="ItlicoChar"/>
          <w:i w:val="0"/>
          <w:sz w:val="16"/>
          <w:szCs w:val="16"/>
          <w:lang w:val="en-US"/>
        </w:rPr>
        <w:t>Noruega</w:t>
      </w:r>
      <w:proofErr w:type="spellEnd"/>
    </w:p>
    <w:p w14:paraId="77709A78" w14:textId="77777777" w:rsidR="00CD61AF" w:rsidRPr="00D61315" w:rsidRDefault="00831BB3" w:rsidP="00D61315">
      <w:pPr>
        <w:pStyle w:val="Heading1"/>
        <w:numPr>
          <w:ilvl w:val="0"/>
          <w:numId w:val="0"/>
        </w:numPr>
        <w:tabs>
          <w:tab w:val="left" w:pos="426"/>
        </w:tabs>
        <w:spacing w:after="0"/>
        <w:ind w:left="425" w:hanging="425"/>
        <w:rPr>
          <w:caps/>
        </w:rPr>
      </w:pPr>
      <w:r w:rsidRPr="00D61315">
        <w:rPr>
          <w:caps/>
        </w:rPr>
        <w:t>RESUMO</w:t>
      </w:r>
    </w:p>
    <w:p w14:paraId="7CE57A91" w14:textId="49001466" w:rsidR="003E614A" w:rsidRPr="003E614A" w:rsidRDefault="003E614A" w:rsidP="003E614A">
      <w:pPr>
        <w:pStyle w:val="Standard"/>
        <w:spacing w:before="120" w:line="240" w:lineRule="atLeast"/>
      </w:pPr>
      <w:r w:rsidRPr="003E614A">
        <w:t xml:space="preserve">Neste resumo apresenta-se o </w:t>
      </w:r>
      <w:r w:rsidR="00011D74">
        <w:t xml:space="preserve">Projeto </w:t>
      </w:r>
      <w:proofErr w:type="spellStart"/>
      <w:r w:rsidRPr="003E614A">
        <w:t>Vocational</w:t>
      </w:r>
      <w:proofErr w:type="spellEnd"/>
      <w:r w:rsidRPr="003E614A">
        <w:t xml:space="preserve"> </w:t>
      </w:r>
      <w:proofErr w:type="spellStart"/>
      <w:r w:rsidRPr="003E614A">
        <w:t>Education</w:t>
      </w:r>
      <w:proofErr w:type="spellEnd"/>
      <w:r w:rsidRPr="003E614A">
        <w:t xml:space="preserve"> </w:t>
      </w:r>
      <w:proofErr w:type="spellStart"/>
      <w:r w:rsidRPr="003E614A">
        <w:t>and</w:t>
      </w:r>
      <w:proofErr w:type="spellEnd"/>
      <w:r w:rsidRPr="003E614A">
        <w:t xml:space="preserve"> Training </w:t>
      </w:r>
      <w:proofErr w:type="spellStart"/>
      <w:r w:rsidR="00011D74">
        <w:t>P</w:t>
      </w:r>
      <w:r w:rsidRPr="003E614A">
        <w:t>artnership</w:t>
      </w:r>
      <w:proofErr w:type="spellEnd"/>
      <w:r w:rsidRPr="003E614A">
        <w:t xml:space="preserve"> for </w:t>
      </w:r>
      <w:proofErr w:type="spellStart"/>
      <w:r w:rsidRPr="003E614A">
        <w:t>Hydropower</w:t>
      </w:r>
      <w:proofErr w:type="spellEnd"/>
      <w:r w:rsidRPr="003E614A">
        <w:t xml:space="preserve"> (VET4Hydro), </w:t>
      </w:r>
      <w:r w:rsidR="00011D74">
        <w:t xml:space="preserve">financiado pelo programa </w:t>
      </w:r>
      <w:r w:rsidRPr="003E614A">
        <w:t xml:space="preserve">ERASMUS+ </w:t>
      </w:r>
      <w:r w:rsidR="00011D74">
        <w:t>da</w:t>
      </w:r>
      <w:r w:rsidRPr="003E614A">
        <w:t xml:space="preserve"> União Europeia</w:t>
      </w:r>
      <w:r w:rsidR="009E5FE0">
        <w:t xml:space="preserve">. </w:t>
      </w:r>
      <w:r w:rsidR="00F76FCE">
        <w:t>T</w:t>
      </w:r>
      <w:r w:rsidR="009E5FE0">
        <w:t xml:space="preserve">em </w:t>
      </w:r>
      <w:r w:rsidRPr="003E614A">
        <w:t xml:space="preserve">como principais objetivos (i) desenvolver as competências de </w:t>
      </w:r>
      <w:r w:rsidR="006E456A">
        <w:t>formação</w:t>
      </w:r>
      <w:r w:rsidRPr="003E614A">
        <w:t xml:space="preserve"> e melhorar o processo de ensino-aprendizagem e (</w:t>
      </w:r>
      <w:proofErr w:type="spellStart"/>
      <w:r w:rsidRPr="003E614A">
        <w:t>ii</w:t>
      </w:r>
      <w:proofErr w:type="spellEnd"/>
      <w:r w:rsidRPr="003E614A">
        <w:t xml:space="preserve">) </w:t>
      </w:r>
      <w:r w:rsidR="00CF77C9">
        <w:t>capacitar os</w:t>
      </w:r>
      <w:r w:rsidRPr="003E614A">
        <w:t xml:space="preserve"> </w:t>
      </w:r>
      <w:r w:rsidR="00730FB7">
        <w:t>formadores</w:t>
      </w:r>
      <w:r w:rsidRPr="003E614A">
        <w:t xml:space="preserve"> </w:t>
      </w:r>
      <w:r w:rsidR="00CF77C9">
        <w:t xml:space="preserve">com </w:t>
      </w:r>
      <w:r w:rsidR="00A84357">
        <w:t>os</w:t>
      </w:r>
      <w:r w:rsidRPr="003E614A">
        <w:t xml:space="preserve"> desenvolvimentos</w:t>
      </w:r>
      <w:r w:rsidR="00CF77C9">
        <w:t xml:space="preserve"> mais recentes</w:t>
      </w:r>
      <w:r w:rsidRPr="003E614A">
        <w:t xml:space="preserve"> na área dos aproveitamentos hidráulicos de produção de energia e às necessidades do mercado de trabalho, ajudando-os </w:t>
      </w:r>
      <w:r w:rsidR="00C80368">
        <w:t xml:space="preserve">incorporar </w:t>
      </w:r>
      <w:r w:rsidRPr="003E614A">
        <w:t xml:space="preserve">novos conteúdos e metodologias de formação. </w:t>
      </w:r>
    </w:p>
    <w:p w14:paraId="0A9C0431" w14:textId="67C4F83C" w:rsidR="003E614A" w:rsidRDefault="003E614A" w:rsidP="003E614A">
      <w:pPr>
        <w:pStyle w:val="Standard"/>
        <w:spacing w:before="120" w:line="240" w:lineRule="atLeast"/>
      </w:pPr>
      <w:r w:rsidRPr="003E614A">
        <w:t>A equipa de projeto inclu</w:t>
      </w:r>
      <w:r w:rsidR="00730FB7">
        <w:t>i</w:t>
      </w:r>
      <w:r w:rsidRPr="003E614A">
        <w:t xml:space="preserve"> 6 instituições </w:t>
      </w:r>
      <w:r w:rsidR="009E09EF" w:rsidRPr="009E09EF">
        <w:t xml:space="preserve">de diferentes países </w:t>
      </w:r>
      <w:r w:rsidR="00C23BBE">
        <w:t xml:space="preserve">com </w:t>
      </w:r>
      <w:r w:rsidR="00EE3447">
        <w:t xml:space="preserve">soluções de produção de energia e respetivos </w:t>
      </w:r>
      <w:r w:rsidR="00C23BBE">
        <w:t xml:space="preserve">níveis de implementação </w:t>
      </w:r>
      <w:r w:rsidR="00AE1B1F">
        <w:t xml:space="preserve">distintos </w:t>
      </w:r>
      <w:r w:rsidR="009E09EF" w:rsidRPr="009E09EF">
        <w:t>(Portugal, Noruega, Cabo Verde e Moçambique), cada uma trazendo competências complementares.</w:t>
      </w:r>
      <w:r w:rsidR="00163330" w:rsidRPr="00163330">
        <w:t xml:space="preserve"> Entre essas estão</w:t>
      </w:r>
      <w:r w:rsidR="00AE1B1F">
        <w:t xml:space="preserve"> </w:t>
      </w:r>
      <w:r w:rsidRPr="003E614A">
        <w:t>3 centros de investigação e tecnologia (LNEC, LEC e LEM), 1 universidade (</w:t>
      </w:r>
      <w:proofErr w:type="spellStart"/>
      <w:r w:rsidRPr="003E614A">
        <w:t>UiA</w:t>
      </w:r>
      <w:proofErr w:type="spellEnd"/>
      <w:r w:rsidRPr="003E614A">
        <w:t>), 1 instituto politécnico</w:t>
      </w:r>
      <w:r w:rsidR="007C1EB6">
        <w:t xml:space="preserve"> superior</w:t>
      </w:r>
      <w:r w:rsidRPr="003E614A">
        <w:t xml:space="preserve"> (ISPS) e 1 </w:t>
      </w:r>
      <w:r w:rsidR="002C0074">
        <w:t>empresa pública</w:t>
      </w:r>
      <w:r w:rsidRPr="003E614A">
        <w:t xml:space="preserve"> (ICV)</w:t>
      </w:r>
      <w:r w:rsidR="00C23BBE">
        <w:t>.</w:t>
      </w:r>
      <w:r w:rsidR="00E46803">
        <w:t xml:space="preserve"> </w:t>
      </w:r>
      <w:r w:rsidRPr="003E614A">
        <w:t xml:space="preserve">O VET4Hydro </w:t>
      </w:r>
      <w:r w:rsidR="004C6985">
        <w:t>é estruturado</w:t>
      </w:r>
      <w:r w:rsidRPr="003E614A">
        <w:t xml:space="preserve"> </w:t>
      </w:r>
      <w:r w:rsidR="004C6985">
        <w:t>em</w:t>
      </w:r>
      <w:r w:rsidRPr="003E614A">
        <w:t xml:space="preserve"> 6 </w:t>
      </w:r>
      <w:proofErr w:type="spellStart"/>
      <w:r w:rsidR="00BE5084" w:rsidRPr="005A3F40">
        <w:rPr>
          <w:i/>
          <w:iCs/>
        </w:rPr>
        <w:t>w</w:t>
      </w:r>
      <w:r w:rsidRPr="005A3F40">
        <w:rPr>
          <w:i/>
          <w:iCs/>
        </w:rPr>
        <w:t>ork</w:t>
      </w:r>
      <w:proofErr w:type="spellEnd"/>
      <w:r w:rsidRPr="005A3F40">
        <w:rPr>
          <w:i/>
          <w:iCs/>
        </w:rPr>
        <w:t xml:space="preserve"> packages</w:t>
      </w:r>
      <w:r w:rsidR="004C6985">
        <w:t>,</w:t>
      </w:r>
      <w:r w:rsidRPr="003E614A">
        <w:t xml:space="preserve"> </w:t>
      </w:r>
      <w:r w:rsidR="008A7138">
        <w:t>sendo</w:t>
      </w:r>
      <w:r w:rsidRPr="003E614A">
        <w:t xml:space="preserve"> os três principais (i) a </w:t>
      </w:r>
      <w:r w:rsidR="008A7138">
        <w:t>oferta</w:t>
      </w:r>
      <w:r w:rsidRPr="003E614A">
        <w:t xml:space="preserve"> de um curso geral </w:t>
      </w:r>
      <w:r w:rsidR="008A7138">
        <w:t>sobre</w:t>
      </w:r>
      <w:r w:rsidR="008A7138" w:rsidRPr="003E614A">
        <w:t xml:space="preserve"> </w:t>
      </w:r>
      <w:r w:rsidRPr="003E614A">
        <w:t xml:space="preserve">aproveitamentos </w:t>
      </w:r>
      <w:r w:rsidR="00A57BE0">
        <w:t>hidroelétricos</w:t>
      </w:r>
      <w:r w:rsidRPr="003E614A">
        <w:t xml:space="preserve">, </w:t>
      </w:r>
      <w:r w:rsidR="002C0074">
        <w:t>para formadores</w:t>
      </w:r>
      <w:r w:rsidR="00E563DA">
        <w:t>;</w:t>
      </w:r>
      <w:r w:rsidR="002C0074">
        <w:t xml:space="preserve"> </w:t>
      </w:r>
      <w:r w:rsidRPr="003E614A">
        <w:t>(</w:t>
      </w:r>
      <w:proofErr w:type="spellStart"/>
      <w:r w:rsidRPr="003E614A">
        <w:t>ii</w:t>
      </w:r>
      <w:proofErr w:type="spellEnd"/>
      <w:r w:rsidRPr="003E614A">
        <w:t>) a instalação de laboratórios de hidráulica e de geotecnia e (</w:t>
      </w:r>
      <w:proofErr w:type="spellStart"/>
      <w:r w:rsidRPr="003E614A">
        <w:t>iii</w:t>
      </w:r>
      <w:proofErr w:type="spellEnd"/>
      <w:r w:rsidRPr="003E614A">
        <w:t xml:space="preserve">) </w:t>
      </w:r>
      <w:r w:rsidR="00FD7EF2">
        <w:t xml:space="preserve">a realização de </w:t>
      </w:r>
      <w:r w:rsidRPr="003E614A">
        <w:t xml:space="preserve">um curso conjunto </w:t>
      </w:r>
      <w:r w:rsidR="00EE3447">
        <w:t>no</w:t>
      </w:r>
      <w:r w:rsidRPr="003E614A">
        <w:t xml:space="preserve"> Instituto Superior Politécnico do Songo.</w:t>
      </w:r>
    </w:p>
    <w:p w14:paraId="70285323" w14:textId="77777777" w:rsidR="00F14F41" w:rsidRDefault="003E614A" w:rsidP="00A27A77">
      <w:pPr>
        <w:pStyle w:val="Standard"/>
        <w:spacing w:before="120" w:line="240" w:lineRule="atLeast"/>
      </w:pPr>
      <w:r w:rsidRPr="003E614A">
        <w:t xml:space="preserve">A primeira tarefa consiste </w:t>
      </w:r>
      <w:r w:rsidRPr="00D23FD5">
        <w:t xml:space="preserve">no </w:t>
      </w:r>
      <w:r w:rsidR="00E46803" w:rsidRPr="00D23FD5">
        <w:t>“</w:t>
      </w:r>
      <w:r w:rsidRPr="00D23FD5">
        <w:t>Curso geral de aproveitamentos hidráulicos</w:t>
      </w:r>
      <w:r w:rsidR="00E46803" w:rsidRPr="00D23FD5">
        <w:t>”</w:t>
      </w:r>
      <w:r w:rsidRPr="00D23FD5">
        <w:t xml:space="preserve"> cujo conteúdo é apresentado na </w:t>
      </w:r>
      <w:r w:rsidR="00526347">
        <w:t xml:space="preserve">presente </w:t>
      </w:r>
      <w:r w:rsidRPr="00D23FD5">
        <w:t xml:space="preserve">comunicação. </w:t>
      </w:r>
      <w:r w:rsidR="00C9535B" w:rsidRPr="00D23FD5">
        <w:t xml:space="preserve">Pretende-se capacitar os parceiros do projeto com </w:t>
      </w:r>
      <w:r w:rsidR="00C9535B" w:rsidRPr="0027051D">
        <w:t xml:space="preserve">conhecimentos </w:t>
      </w:r>
      <w:r w:rsidR="00E62220" w:rsidRPr="0027051D">
        <w:t xml:space="preserve">sobre produção de </w:t>
      </w:r>
      <w:r w:rsidR="00904FC5" w:rsidRPr="0027051D">
        <w:t>hidro</w:t>
      </w:r>
      <w:r w:rsidR="00E62220" w:rsidRPr="0027051D">
        <w:t>energia</w:t>
      </w:r>
      <w:r w:rsidR="00575789" w:rsidRPr="0027051D">
        <w:t xml:space="preserve"> </w:t>
      </w:r>
      <w:r w:rsidR="003C5012">
        <w:t xml:space="preserve">e </w:t>
      </w:r>
      <w:r w:rsidR="00A27A77" w:rsidRPr="0027051D">
        <w:t xml:space="preserve">novos </w:t>
      </w:r>
      <w:r w:rsidR="00F14F41">
        <w:t xml:space="preserve">conteúdos e </w:t>
      </w:r>
      <w:r w:rsidR="00A27A77" w:rsidRPr="0027051D">
        <w:t>métodos de formação nesta área.</w:t>
      </w:r>
    </w:p>
    <w:p w14:paraId="5F4725D0" w14:textId="5BCB6949" w:rsidR="000F5447" w:rsidRPr="0027051D" w:rsidRDefault="00A27A77" w:rsidP="00A27A77">
      <w:pPr>
        <w:pStyle w:val="Standard"/>
        <w:spacing w:before="120" w:line="240" w:lineRule="atLeast"/>
      </w:pPr>
      <w:r w:rsidRPr="0027051D">
        <w:t xml:space="preserve">O curso </w:t>
      </w:r>
      <w:r w:rsidR="00BF24DD">
        <w:t>aborda</w:t>
      </w:r>
      <w:r w:rsidR="00BF24DD" w:rsidRPr="0027051D">
        <w:t xml:space="preserve"> </w:t>
      </w:r>
      <w:r w:rsidR="0002110D" w:rsidRPr="0027051D">
        <w:t xml:space="preserve">as principais vertentes </w:t>
      </w:r>
      <w:r w:rsidR="004F2734" w:rsidRPr="0027051D">
        <w:t>dos aproveitamento</w:t>
      </w:r>
      <w:r w:rsidR="00307E42" w:rsidRPr="0027051D">
        <w:t>s</w:t>
      </w:r>
      <w:r w:rsidR="004F2734" w:rsidRPr="0027051D">
        <w:t xml:space="preserve"> hidráulicos, </w:t>
      </w:r>
      <w:r w:rsidR="00874123">
        <w:t xml:space="preserve">incluindo </w:t>
      </w:r>
      <w:r w:rsidR="00C9535B" w:rsidRPr="0027051D">
        <w:t>hidrologia, hidráulica, geotecnia e estruturas.</w:t>
      </w:r>
      <w:r w:rsidR="00DE79FB" w:rsidRPr="0027051D">
        <w:t xml:space="preserve"> </w:t>
      </w:r>
      <w:r w:rsidR="003E614A" w:rsidRPr="0027051D">
        <w:t xml:space="preserve">É dado especial destaque à modelação física e numérica dos vários aspetos dos aproveitamentos bem como à componente de ensaios </w:t>
      </w:r>
      <w:r w:rsidR="003C5012">
        <w:t>laboratoriais</w:t>
      </w:r>
      <w:r w:rsidR="003E614A" w:rsidRPr="0027051D">
        <w:t xml:space="preserve"> de geotecnia</w:t>
      </w:r>
      <w:r w:rsidR="00DE79FB" w:rsidRPr="0027051D">
        <w:t xml:space="preserve"> e de monitorização estrutural</w:t>
      </w:r>
      <w:r w:rsidR="003E614A" w:rsidRPr="0027051D">
        <w:t>.</w:t>
      </w:r>
      <w:r w:rsidR="004F2734" w:rsidRPr="0027051D">
        <w:t xml:space="preserve"> São ainda abordados os aspetos relevantes de </w:t>
      </w:r>
      <w:r w:rsidR="00471983" w:rsidRPr="0027051D">
        <w:t>projeto, construção e exploração dos aproveitamentos bem como d</w:t>
      </w:r>
      <w:r w:rsidR="006B66B8">
        <w:t>a sua</w:t>
      </w:r>
      <w:r w:rsidR="00471983" w:rsidRPr="0027051D">
        <w:t xml:space="preserve"> </w:t>
      </w:r>
      <w:r w:rsidR="004F2734" w:rsidRPr="0027051D">
        <w:t xml:space="preserve">segurança </w:t>
      </w:r>
      <w:r w:rsidR="00B40F11" w:rsidRPr="0027051D">
        <w:t>e do vale a jusante.</w:t>
      </w:r>
      <w:r w:rsidR="003E614A" w:rsidRPr="0027051D">
        <w:t xml:space="preserve"> </w:t>
      </w:r>
    </w:p>
    <w:p w14:paraId="45FD913F" w14:textId="74AE99BB" w:rsidR="00D0672F" w:rsidRDefault="00036160" w:rsidP="000F5447">
      <w:pPr>
        <w:pStyle w:val="Standard"/>
        <w:spacing w:before="120" w:line="240" w:lineRule="atLeast"/>
      </w:pPr>
      <w:r w:rsidRPr="0027051D">
        <w:t xml:space="preserve">O curso terá uma </w:t>
      </w:r>
      <w:r w:rsidR="004C4091" w:rsidRPr="0027051D">
        <w:t xml:space="preserve">natureza híbrida, </w:t>
      </w:r>
      <w:r w:rsidR="001869B3">
        <w:t xml:space="preserve">decorrendo </w:t>
      </w:r>
      <w:r w:rsidR="00D0672F" w:rsidRPr="0027051D">
        <w:t>presencialmente</w:t>
      </w:r>
      <w:r w:rsidR="00AA3DD1">
        <w:t xml:space="preserve"> no </w:t>
      </w:r>
      <w:r w:rsidR="00F6135F">
        <w:t>LNEC</w:t>
      </w:r>
      <w:r w:rsidR="001869B3">
        <w:t xml:space="preserve"> </w:t>
      </w:r>
      <w:r w:rsidR="007A48AD">
        <w:t>sendo</w:t>
      </w:r>
      <w:r w:rsidR="009C3916">
        <w:t>, p</w:t>
      </w:r>
      <w:r w:rsidR="00202CB0">
        <w:t>osteriormente</w:t>
      </w:r>
      <w:r w:rsidR="009C3916">
        <w:t>,</w:t>
      </w:r>
      <w:r w:rsidR="00202CB0">
        <w:t xml:space="preserve"> </w:t>
      </w:r>
      <w:r w:rsidR="007A48AD">
        <w:t xml:space="preserve">disponibilizados </w:t>
      </w:r>
      <w:r w:rsidR="00A07A17">
        <w:t xml:space="preserve">on-line </w:t>
      </w:r>
      <w:r w:rsidR="00202CB0">
        <w:t>todos os</w:t>
      </w:r>
      <w:r w:rsidR="00961AAA">
        <w:t xml:space="preserve"> recursos</w:t>
      </w:r>
      <w:r w:rsidR="00202CB0">
        <w:t xml:space="preserve"> </w:t>
      </w:r>
      <w:r w:rsidR="004C4091" w:rsidRPr="0027051D">
        <w:t xml:space="preserve">numa plataforma </w:t>
      </w:r>
      <w:r w:rsidR="00A57BE0">
        <w:t xml:space="preserve">digital </w:t>
      </w:r>
      <w:r w:rsidR="00D0672F" w:rsidRPr="0027051D">
        <w:t xml:space="preserve">de acesso </w:t>
      </w:r>
      <w:r w:rsidR="00AA3DD1">
        <w:t>público</w:t>
      </w:r>
      <w:r w:rsidR="004078D1">
        <w:t>,</w:t>
      </w:r>
      <w:r w:rsidR="00011D74">
        <w:t xml:space="preserve"> </w:t>
      </w:r>
      <w:r w:rsidR="00202CB0">
        <w:t>por forma a</w:t>
      </w:r>
      <w:r w:rsidR="00011D74">
        <w:t xml:space="preserve"> </w:t>
      </w:r>
      <w:r w:rsidR="00EA75C4">
        <w:t>garanti</w:t>
      </w:r>
      <w:r w:rsidR="00202CB0">
        <w:t>r a</w:t>
      </w:r>
      <w:r w:rsidR="00EA75C4">
        <w:t xml:space="preserve"> ampla disseminação e acessibilidade do conhecimento.</w:t>
      </w:r>
    </w:p>
    <w:p w14:paraId="32FEDAA4" w14:textId="3507FA0C" w:rsidR="00036160" w:rsidRPr="003504B3" w:rsidRDefault="003504B3" w:rsidP="000F5447">
      <w:pPr>
        <w:pStyle w:val="Standard"/>
        <w:spacing w:before="120" w:line="240" w:lineRule="atLeast"/>
        <w:rPr>
          <w:lang w:val="en-US"/>
        </w:rPr>
      </w:pPr>
      <w:r w:rsidRPr="006030D8">
        <w:rPr>
          <w:sz w:val="16"/>
          <w:szCs w:val="16"/>
          <w:lang w:val="en-US"/>
        </w:rPr>
        <w:t>V</w:t>
      </w:r>
      <w:r w:rsidRPr="003504B3">
        <w:rPr>
          <w:sz w:val="16"/>
          <w:szCs w:val="16"/>
          <w:lang w:val="en-US"/>
        </w:rPr>
        <w:t xml:space="preserve">ET4Hydro is a project funded by the European Union. </w:t>
      </w:r>
      <w:r w:rsidRPr="003504B3">
        <w:rPr>
          <w:sz w:val="16"/>
          <w:szCs w:val="16"/>
          <w:lang w:val="en-GB"/>
        </w:rPr>
        <w:t>Views and opinions expressed are however those of the author(s) only and do not necessarily reflect those of the European Union or European Education and Culture Executive Agency (EACEA). Neither the European Union nor the granting authority can be held responsible for them.</w:t>
      </w:r>
      <w:r w:rsidR="006030D8" w:rsidRPr="006030D8">
        <w:rPr>
          <w:sz w:val="16"/>
          <w:szCs w:val="16"/>
          <w:lang w:val="en-US"/>
        </w:rPr>
        <w:t xml:space="preserve"> The authors thank the European Union for supporting the VET4Hydro project – Vocational Education and Training Partnership for Hydropower (Erasmus+ project 101128965).</w:t>
      </w:r>
    </w:p>
    <w:p w14:paraId="5DA9DE34" w14:textId="357D8AAE" w:rsidR="00801008" w:rsidRPr="00C153B3" w:rsidRDefault="002B6998" w:rsidP="008965B6">
      <w:pPr>
        <w:pStyle w:val="Standard"/>
        <w:rPr>
          <w:szCs w:val="18"/>
        </w:rPr>
      </w:pPr>
      <w:proofErr w:type="gramStart"/>
      <w:r w:rsidRPr="0027051D">
        <w:rPr>
          <w:b/>
          <w:sz w:val="16"/>
          <w:szCs w:val="16"/>
        </w:rPr>
        <w:t>Palavras Chave</w:t>
      </w:r>
      <w:proofErr w:type="gramEnd"/>
      <w:r w:rsidRPr="0027051D">
        <w:rPr>
          <w:sz w:val="16"/>
          <w:szCs w:val="16"/>
        </w:rPr>
        <w:t xml:space="preserve"> – </w:t>
      </w:r>
      <w:r w:rsidR="00D23FD5" w:rsidRPr="0027051D">
        <w:rPr>
          <w:sz w:val="16"/>
          <w:szCs w:val="16"/>
        </w:rPr>
        <w:t>Aproveitamentos hidr</w:t>
      </w:r>
      <w:r w:rsidR="00A57BE0">
        <w:rPr>
          <w:sz w:val="16"/>
          <w:szCs w:val="16"/>
        </w:rPr>
        <w:t>oelétricos</w:t>
      </w:r>
      <w:r w:rsidR="00D23FD5" w:rsidRPr="0027051D">
        <w:rPr>
          <w:sz w:val="16"/>
          <w:szCs w:val="16"/>
        </w:rPr>
        <w:t xml:space="preserve">, hidroenergia, hidráulica, geotécnica, barragens de betão, barragens de </w:t>
      </w:r>
      <w:r w:rsidR="0027051D" w:rsidRPr="0027051D">
        <w:rPr>
          <w:sz w:val="16"/>
          <w:szCs w:val="16"/>
        </w:rPr>
        <w:t>aterro</w:t>
      </w:r>
    </w:p>
    <w:sectPr w:rsidR="00801008" w:rsidRPr="00C153B3" w:rsidSect="00C5724C">
      <w:headerReference w:type="even" r:id="rId8"/>
      <w:headerReference w:type="default" r:id="rId9"/>
      <w:footerReference w:type="even" r:id="rId10"/>
      <w:footerReference w:type="default" r:id="rId11"/>
      <w:headerReference w:type="first" r:id="rId12"/>
      <w:footnotePr>
        <w:numFmt w:val="chicago"/>
      </w:footnotePr>
      <w:type w:val="continuous"/>
      <w:pgSz w:w="11906" w:h="16838"/>
      <w:pgMar w:top="1701" w:right="1701" w:bottom="1701"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23EFE9" w14:textId="77777777" w:rsidR="00762EA3" w:rsidRDefault="00762EA3">
      <w:r>
        <w:separator/>
      </w:r>
    </w:p>
    <w:p w14:paraId="38B7B156" w14:textId="77777777" w:rsidR="00762EA3" w:rsidRDefault="00762EA3"/>
  </w:endnote>
  <w:endnote w:type="continuationSeparator" w:id="0">
    <w:p w14:paraId="7739BD82" w14:textId="77777777" w:rsidR="00762EA3" w:rsidRDefault="00762EA3">
      <w:r>
        <w:continuationSeparator/>
      </w:r>
    </w:p>
    <w:p w14:paraId="7D28271F" w14:textId="77777777" w:rsidR="00762EA3" w:rsidRDefault="00762E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WenQuanYi Micro Hei">
    <w:altName w:val="Times New Roman"/>
    <w:charset w:val="00"/>
    <w:family w:val="auto"/>
    <w:pitch w:val="variable"/>
  </w:font>
  <w:font w:name="Lohit Hindi">
    <w:altName w:val="Times New Roman"/>
    <w:charset w:val="00"/>
    <w:family w:val="auto"/>
    <w:pitch w:val="variable"/>
  </w:font>
  <w:font w:name="Arial">
    <w:panose1 w:val="020B0604020202020204"/>
    <w:charset w:val="00"/>
    <w:family w:val="swiss"/>
    <w:pitch w:val="variable"/>
    <w:sig w:usb0="E0002EFF" w:usb1="C000785B" w:usb2="00000009" w:usb3="00000000" w:csb0="000001FF" w:csb1="00000000"/>
  </w:font>
  <w:font w:name="DejaVu Sans">
    <w:altName w:val="Arial"/>
    <w:charset w:val="00"/>
    <w:family w:val="swiss"/>
    <w:pitch w:val="variable"/>
    <w:sig w:usb0="00000000" w:usb1="D200FDFF" w:usb2="0A24602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1214473"/>
      <w:docPartObj>
        <w:docPartGallery w:val="Page Numbers (Bottom of Page)"/>
        <w:docPartUnique/>
      </w:docPartObj>
    </w:sdtPr>
    <w:sdtEndPr>
      <w:rPr>
        <w:sz w:val="16"/>
      </w:rPr>
    </w:sdtEndPr>
    <w:sdtContent>
      <w:p w14:paraId="15F54585" w14:textId="77777777" w:rsidR="00B13396" w:rsidRPr="00B13396" w:rsidRDefault="00B13396">
        <w:pPr>
          <w:pStyle w:val="Footer"/>
          <w:rPr>
            <w:sz w:val="16"/>
          </w:rPr>
        </w:pPr>
        <w:r w:rsidRPr="00B13396">
          <w:rPr>
            <w:sz w:val="16"/>
          </w:rPr>
          <w:fldChar w:fldCharType="begin"/>
        </w:r>
        <w:r w:rsidRPr="00B13396">
          <w:rPr>
            <w:sz w:val="16"/>
          </w:rPr>
          <w:instrText>PAGE   \* MERGEFORMAT</w:instrText>
        </w:r>
        <w:r w:rsidRPr="00B13396">
          <w:rPr>
            <w:sz w:val="16"/>
          </w:rPr>
          <w:fldChar w:fldCharType="separate"/>
        </w:r>
        <w:r w:rsidR="001162F2">
          <w:rPr>
            <w:noProof/>
            <w:sz w:val="16"/>
          </w:rPr>
          <w:t>4</w:t>
        </w:r>
        <w:r w:rsidRPr="00B13396">
          <w:rPr>
            <w:sz w:val="16"/>
          </w:rPr>
          <w:fldChar w:fldCharType="end"/>
        </w:r>
      </w:p>
    </w:sdtContent>
  </w:sdt>
  <w:p w14:paraId="7D78CFC9" w14:textId="77777777" w:rsidR="00BA284E" w:rsidRDefault="00BA284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5254547"/>
      <w:docPartObj>
        <w:docPartGallery w:val="Page Numbers (Bottom of Page)"/>
        <w:docPartUnique/>
      </w:docPartObj>
    </w:sdtPr>
    <w:sdtEndPr>
      <w:rPr>
        <w:sz w:val="16"/>
      </w:rPr>
    </w:sdtEndPr>
    <w:sdtContent>
      <w:p w14:paraId="067FE107" w14:textId="77777777" w:rsidR="00B13396" w:rsidRPr="00B13396" w:rsidRDefault="00B13396">
        <w:pPr>
          <w:pStyle w:val="Footer"/>
          <w:jc w:val="right"/>
          <w:rPr>
            <w:sz w:val="16"/>
          </w:rPr>
        </w:pPr>
        <w:r w:rsidRPr="00B13396">
          <w:rPr>
            <w:sz w:val="16"/>
          </w:rPr>
          <w:fldChar w:fldCharType="begin"/>
        </w:r>
        <w:r w:rsidRPr="00B13396">
          <w:rPr>
            <w:sz w:val="16"/>
          </w:rPr>
          <w:instrText>PAGE   \* MERGEFORMAT</w:instrText>
        </w:r>
        <w:r w:rsidRPr="00B13396">
          <w:rPr>
            <w:sz w:val="16"/>
          </w:rPr>
          <w:fldChar w:fldCharType="separate"/>
        </w:r>
        <w:r w:rsidR="001162F2">
          <w:rPr>
            <w:noProof/>
            <w:sz w:val="16"/>
          </w:rPr>
          <w:t>3</w:t>
        </w:r>
        <w:r w:rsidRPr="00B13396">
          <w:rPr>
            <w:sz w:val="16"/>
          </w:rPr>
          <w:fldChar w:fldCharType="end"/>
        </w:r>
      </w:p>
    </w:sdtContent>
  </w:sdt>
  <w:p w14:paraId="72E86FE7" w14:textId="77777777" w:rsidR="00BA284E" w:rsidRDefault="00BA284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20C24" w14:textId="77777777" w:rsidR="00762EA3" w:rsidRDefault="00762EA3">
      <w:r>
        <w:rPr>
          <w:color w:val="000000"/>
        </w:rPr>
        <w:separator/>
      </w:r>
    </w:p>
    <w:p w14:paraId="7EB8AAE0" w14:textId="77777777" w:rsidR="00762EA3" w:rsidRDefault="00762EA3"/>
  </w:footnote>
  <w:footnote w:type="continuationSeparator" w:id="0">
    <w:p w14:paraId="0C10C92D" w14:textId="77777777" w:rsidR="00762EA3" w:rsidRDefault="00762EA3">
      <w:r>
        <w:continuationSeparator/>
      </w:r>
    </w:p>
    <w:p w14:paraId="7B02753F" w14:textId="77777777" w:rsidR="00762EA3" w:rsidRDefault="00762E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49F88" w14:textId="77777777" w:rsidR="00EA6C44" w:rsidRPr="0033164E" w:rsidRDefault="00EA6C44" w:rsidP="00EA6C44">
    <w:pPr>
      <w:pStyle w:val="Header"/>
      <w:rPr>
        <w:noProof/>
        <w:color w:val="000000"/>
        <w:sz w:val="16"/>
        <w:szCs w:val="16"/>
      </w:rPr>
    </w:pPr>
    <w:r>
      <w:rPr>
        <w:color w:val="000000"/>
        <w:sz w:val="16"/>
        <w:szCs w:val="16"/>
      </w:rPr>
      <w:t>9.º Seminário APRH - Núcleo Regional Norte, Porto, novembro</w:t>
    </w:r>
    <w:r w:rsidRPr="0033164E">
      <w:rPr>
        <w:color w:val="000000"/>
        <w:sz w:val="16"/>
        <w:szCs w:val="16"/>
      </w:rPr>
      <w:t xml:space="preserve"> </w:t>
    </w:r>
    <w:r>
      <w:rPr>
        <w:color w:val="000000"/>
        <w:sz w:val="16"/>
        <w:szCs w:val="16"/>
      </w:rPr>
      <w:t>de 2023</w:t>
    </w:r>
  </w:p>
  <w:p w14:paraId="4EF90D01" w14:textId="77777777" w:rsidR="00C47AF3" w:rsidRPr="00835662" w:rsidRDefault="00C47AF3" w:rsidP="00835662">
    <w:pPr>
      <w:pStyle w:val="Header"/>
      <w:jc w:val="right"/>
      <w:rPr>
        <w:noProof/>
        <w:color w:val="000000"/>
        <w:sz w:val="16"/>
        <w:szCs w:val="16"/>
      </w:rPr>
    </w:pPr>
    <w:r w:rsidRPr="00835662">
      <w:rPr>
        <w:noProof/>
        <w:color w:val="000000"/>
        <w:sz w:val="16"/>
        <w:szCs w:val="16"/>
      </w:rPr>
      <w:t>___________________________________________________________________________________</w:t>
    </w:r>
  </w:p>
  <w:p w14:paraId="4374CF15" w14:textId="77777777" w:rsidR="00C47AF3" w:rsidRDefault="00C47AF3">
    <w:pPr>
      <w:pStyle w:val="Header"/>
    </w:pPr>
  </w:p>
  <w:p w14:paraId="73392BCC" w14:textId="77777777" w:rsidR="00BA284E" w:rsidRDefault="00BA284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CF4E6" w14:textId="77777777" w:rsidR="00C47AF3" w:rsidRPr="0033164E" w:rsidRDefault="00DD73CE" w:rsidP="006318C3">
    <w:pPr>
      <w:pStyle w:val="Header"/>
      <w:jc w:val="center"/>
      <w:rPr>
        <w:color w:val="000000"/>
      </w:rPr>
    </w:pPr>
    <w:r>
      <w:rPr>
        <w:noProof/>
        <w:color w:val="000000"/>
      </w:rPr>
      <w:drawing>
        <wp:inline distT="0" distB="0" distL="0" distR="0" wp14:anchorId="5BA43DD8" wp14:editId="46E55E9C">
          <wp:extent cx="1021491" cy="590017"/>
          <wp:effectExtent l="0" t="0" r="7620" b="635"/>
          <wp:docPr id="1042027389" name="Picture 1" descr="A logo with a city sky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027389" name="Picture 1" descr="A logo with a city skyline"/>
                  <pic:cNvPicPr/>
                </pic:nvPicPr>
                <pic:blipFill rotWithShape="1">
                  <a:blip r:embed="rId1"/>
                  <a:srcRect l="2574" t="5198" r="2172" b="5925"/>
                  <a:stretch/>
                </pic:blipFill>
                <pic:spPr bwMode="auto">
                  <a:xfrm>
                    <a:off x="0" y="0"/>
                    <a:ext cx="1032204" cy="596205"/>
                  </a:xfrm>
                  <a:prstGeom prst="rect">
                    <a:avLst/>
                  </a:prstGeom>
                  <a:ln>
                    <a:noFill/>
                  </a:ln>
                  <a:extLst>
                    <a:ext uri="{53640926-AAD7-44D8-BBD7-CCE9431645EC}">
                      <a14:shadowObscured xmlns:a14="http://schemas.microsoft.com/office/drawing/2010/main"/>
                    </a:ext>
                  </a:extLst>
                </pic:spPr>
              </pic:pic>
            </a:graphicData>
          </a:graphic>
        </wp:inline>
      </w:drawing>
    </w:r>
  </w:p>
  <w:p w14:paraId="591BF5D8" w14:textId="77777777" w:rsidR="00BA284E" w:rsidRDefault="00BA284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40403" w14:textId="77777777" w:rsidR="00C47AF3" w:rsidRPr="0033164E" w:rsidRDefault="00C47AF3" w:rsidP="0033164E">
    <w:pPr>
      <w:pStyle w:val="Header"/>
      <w:rPr>
        <w:color w:val="000000"/>
        <w:sz w:val="16"/>
        <w:szCs w:val="16"/>
      </w:rPr>
    </w:pPr>
    <w:r w:rsidRPr="0033164E">
      <w:rPr>
        <w:color w:val="000000"/>
        <w:sz w:val="16"/>
        <w:szCs w:val="16"/>
      </w:rPr>
      <w:t>Comunicação submetida ao</w:t>
    </w:r>
  </w:p>
  <w:p w14:paraId="3C5AA116" w14:textId="77777777" w:rsidR="00C47AF3" w:rsidRPr="0033164E" w:rsidRDefault="00C47AF3" w:rsidP="0033164E">
    <w:pPr>
      <w:pStyle w:val="Header"/>
      <w:jc w:val="right"/>
      <w:rPr>
        <w:noProof/>
        <w:color w:val="000000"/>
        <w:sz w:val="16"/>
        <w:szCs w:val="16"/>
      </w:rPr>
    </w:pPr>
    <w:r w:rsidRPr="0033164E">
      <w:rPr>
        <w:color w:val="000000"/>
        <w:sz w:val="16"/>
        <w:szCs w:val="16"/>
      </w:rPr>
      <w:t xml:space="preserve">17.º ENASB, 14 a 16 de </w:t>
    </w:r>
    <w:proofErr w:type="gramStart"/>
    <w:r w:rsidRPr="0033164E">
      <w:rPr>
        <w:color w:val="000000"/>
        <w:sz w:val="16"/>
        <w:szCs w:val="16"/>
      </w:rPr>
      <w:t>Setembro</w:t>
    </w:r>
    <w:proofErr w:type="gramEnd"/>
    <w:r w:rsidRPr="0033164E">
      <w:rPr>
        <w:color w:val="000000"/>
        <w:sz w:val="16"/>
        <w:szCs w:val="16"/>
      </w:rPr>
      <w:t xml:space="preserve"> 2016</w:t>
    </w:r>
    <w:r w:rsidRPr="0033164E">
      <w:rPr>
        <w:color w:val="000000"/>
        <w:sz w:val="16"/>
        <w:szCs w:val="16"/>
      </w:rPr>
      <w:tab/>
    </w:r>
    <w:r w:rsidRPr="0033164E">
      <w:rPr>
        <w:color w:val="000000"/>
        <w:sz w:val="16"/>
        <w:szCs w:val="16"/>
      </w:rPr>
      <w:tab/>
    </w:r>
    <w:r w:rsidRPr="0033164E">
      <w:rPr>
        <w:color w:val="000000"/>
        <w:sz w:val="16"/>
        <w:szCs w:val="16"/>
      </w:rPr>
      <w:fldChar w:fldCharType="begin"/>
    </w:r>
    <w:r w:rsidRPr="0033164E">
      <w:rPr>
        <w:color w:val="000000"/>
        <w:sz w:val="16"/>
        <w:szCs w:val="16"/>
      </w:rPr>
      <w:instrText xml:space="preserve"> PAGE   \* MERGEFORMAT </w:instrText>
    </w:r>
    <w:r w:rsidRPr="0033164E">
      <w:rPr>
        <w:color w:val="000000"/>
        <w:sz w:val="16"/>
        <w:szCs w:val="16"/>
      </w:rPr>
      <w:fldChar w:fldCharType="separate"/>
    </w:r>
    <w:r>
      <w:rPr>
        <w:noProof/>
        <w:color w:val="000000"/>
        <w:sz w:val="16"/>
        <w:szCs w:val="16"/>
      </w:rPr>
      <w:t>1</w:t>
    </w:r>
    <w:r w:rsidRPr="0033164E">
      <w:rPr>
        <w:noProof/>
        <w:color w:val="000000"/>
        <w:sz w:val="16"/>
        <w:szCs w:val="16"/>
      </w:rPr>
      <w:fldChar w:fldCharType="end"/>
    </w:r>
  </w:p>
  <w:p w14:paraId="7BE29318" w14:textId="77777777" w:rsidR="00C47AF3" w:rsidRPr="0033164E" w:rsidRDefault="00C47AF3" w:rsidP="0033164E">
    <w:pPr>
      <w:pStyle w:val="Header"/>
      <w:jc w:val="right"/>
      <w:rPr>
        <w:noProof/>
        <w:color w:val="000000"/>
        <w:sz w:val="16"/>
        <w:szCs w:val="16"/>
      </w:rPr>
    </w:pPr>
    <w:r w:rsidRPr="0033164E">
      <w:rPr>
        <w:noProof/>
        <w:color w:val="000000"/>
        <w:sz w:val="16"/>
        <w:szCs w:val="16"/>
      </w:rPr>
      <w:t>___________________________________________________________________________________</w:t>
    </w:r>
  </w:p>
  <w:p w14:paraId="3E31F236" w14:textId="77777777" w:rsidR="00C47AF3" w:rsidRDefault="00C47AF3">
    <w:pPr>
      <w:pStyle w:val="Header"/>
    </w:pPr>
  </w:p>
  <w:p w14:paraId="1D25CA13" w14:textId="77777777" w:rsidR="00BA284E" w:rsidRDefault="00BA284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59CF0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C697CB5"/>
    <w:multiLevelType w:val="multilevel"/>
    <w:tmpl w:val="1A78F39E"/>
    <w:styleLink w:val="WWOutlineListStyle2"/>
    <w:lvl w:ilvl="0">
      <w:start w:val="1"/>
      <w:numFmt w:val="decimal"/>
      <w:lvlText w:val="%1 -"/>
      <w:lvlJc w:val="left"/>
    </w:lvl>
    <w:lvl w:ilvl="1">
      <w:start w:val="1"/>
      <w:numFmt w:val="decimal"/>
      <w:lvlText w:val="%1.%2 -"/>
      <w:lvlJc w:val="left"/>
    </w:lvl>
    <w:lvl w:ilvl="2">
      <w:start w:val="1"/>
      <w:numFmt w:val="decimal"/>
      <w:lvlText w:val="%1.%2.%3 -"/>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311A6709"/>
    <w:multiLevelType w:val="multilevel"/>
    <w:tmpl w:val="1F88EDBE"/>
    <w:styleLink w:val="WWOutlineListStyle3"/>
    <w:lvl w:ilvl="0">
      <w:start w:val="1"/>
      <w:numFmt w:val="decimal"/>
      <w:lvlText w:val="%1 -"/>
      <w:lvlJc w:val="left"/>
    </w:lvl>
    <w:lvl w:ilvl="1">
      <w:start w:val="1"/>
      <w:numFmt w:val="decimal"/>
      <w:lvlText w:val="%1.%2 -"/>
      <w:lvlJc w:val="left"/>
    </w:lvl>
    <w:lvl w:ilvl="2">
      <w:start w:val="1"/>
      <w:numFmt w:val="decimal"/>
      <w:lvlText w:val="%1.%2.%3 -"/>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4E91692C"/>
    <w:multiLevelType w:val="multilevel"/>
    <w:tmpl w:val="1EE6A406"/>
    <w:styleLink w:val="WWOutlineListStyle1"/>
    <w:lvl w:ilvl="0">
      <w:start w:val="1"/>
      <w:numFmt w:val="decimal"/>
      <w:lvlText w:val="%1 -"/>
      <w:lvlJc w:val="left"/>
    </w:lvl>
    <w:lvl w:ilvl="1">
      <w:start w:val="1"/>
      <w:numFmt w:val="decimal"/>
      <w:lvlText w:val="%1.%2 -"/>
      <w:lvlJc w:val="left"/>
    </w:lvl>
    <w:lvl w:ilvl="2">
      <w:start w:val="1"/>
      <w:numFmt w:val="decimal"/>
      <w:lvlText w:val="%1.%2.%3 -"/>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6572134E"/>
    <w:multiLevelType w:val="multilevel"/>
    <w:tmpl w:val="9276442E"/>
    <w:lvl w:ilvl="0">
      <w:start w:val="1"/>
      <w:numFmt w:val="decimal"/>
      <w:lvlText w:val="%1."/>
      <w:lvlJc w:val="left"/>
    </w:lvl>
    <w:lvl w:ilvl="1">
      <w:start w:val="1"/>
      <w:numFmt w:val="decimal"/>
      <w:lvlText w:val="%1.%2 -"/>
      <w:lvlJc w:val="left"/>
    </w:lvl>
    <w:lvl w:ilvl="2">
      <w:start w:val="1"/>
      <w:numFmt w:val="decimal"/>
      <w:lvlText w:val="%1.%2.%3 -"/>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6A272B57"/>
    <w:multiLevelType w:val="multilevel"/>
    <w:tmpl w:val="B5563D1A"/>
    <w:styleLink w:val="WW8Num1"/>
    <w:lvl w:ilvl="0">
      <w:start w:val="1"/>
      <w:numFmt w:val="decimal"/>
      <w:lvlText w:val="%1 -"/>
      <w:lvlJc w:val="left"/>
    </w:lvl>
    <w:lvl w:ilvl="1">
      <w:start w:val="1"/>
      <w:numFmt w:val="decimal"/>
      <w:lvlText w:val="%1.%2 -"/>
      <w:lvlJc w:val="left"/>
    </w:lvl>
    <w:lvl w:ilvl="2">
      <w:start w:val="1"/>
      <w:numFmt w:val="decimal"/>
      <w:lvlText w:val="%1.%2.%3 -"/>
      <w:lvlJc w:val="left"/>
    </w:lvl>
    <w:lvl w:ilvl="3">
      <w:start w:val="1"/>
      <w:numFmt w:val="decimal"/>
      <w:lvlText w:val="%1.%2.%3.%4 -"/>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7AA90764"/>
    <w:multiLevelType w:val="multilevel"/>
    <w:tmpl w:val="52342D78"/>
    <w:styleLink w:val="WWOutlineListStyle"/>
    <w:lvl w:ilvl="0">
      <w:start w:val="1"/>
      <w:numFmt w:val="decimal"/>
      <w:lvlText w:val="%1 -"/>
      <w:lvlJc w:val="left"/>
    </w:lvl>
    <w:lvl w:ilvl="1">
      <w:start w:val="1"/>
      <w:numFmt w:val="decimal"/>
      <w:lvlText w:val="%1.%2 -"/>
      <w:lvlJc w:val="left"/>
    </w:lvl>
    <w:lvl w:ilvl="2">
      <w:start w:val="1"/>
      <w:numFmt w:val="decimal"/>
      <w:lvlText w:val="%1.%2.%3 -"/>
      <w:lvlJc w:val="left"/>
    </w:lvl>
    <w:lvl w:ilvl="3">
      <w:start w:val="1"/>
      <w:numFmt w:val="decimal"/>
      <w:lvlText w:val="%1.%2.%3.%4 -"/>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7C1F16A7"/>
    <w:multiLevelType w:val="multilevel"/>
    <w:tmpl w:val="4B36BB9E"/>
    <w:styleLink w:val="WWOutlineListStyle4"/>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935407004">
    <w:abstractNumId w:val="7"/>
  </w:num>
  <w:num w:numId="2" w16cid:durableId="2089570399">
    <w:abstractNumId w:val="2"/>
  </w:num>
  <w:num w:numId="3" w16cid:durableId="197813832">
    <w:abstractNumId w:val="1"/>
  </w:num>
  <w:num w:numId="4" w16cid:durableId="2099402788">
    <w:abstractNumId w:val="3"/>
  </w:num>
  <w:num w:numId="5" w16cid:durableId="746264206">
    <w:abstractNumId w:val="6"/>
  </w:num>
  <w:num w:numId="6" w16cid:durableId="1185896546">
    <w:abstractNumId w:val="5"/>
  </w:num>
  <w:num w:numId="7" w16cid:durableId="1106851404">
    <w:abstractNumId w:val="0"/>
  </w:num>
  <w:num w:numId="8" w16cid:durableId="1629504830">
    <w:abstractNumId w:val="4"/>
  </w:num>
  <w:num w:numId="9" w16cid:durableId="1758212285">
    <w:abstractNumId w:val="7"/>
  </w:num>
  <w:num w:numId="10" w16cid:durableId="1576547820">
    <w:abstractNumId w:val="7"/>
  </w:num>
  <w:num w:numId="11" w16cid:durableId="1432166353">
    <w:abstractNumId w:val="7"/>
  </w:num>
  <w:num w:numId="12" w16cid:durableId="2099789273">
    <w:abstractNumId w:val="7"/>
  </w:num>
  <w:num w:numId="13" w16cid:durableId="1531643168">
    <w:abstractNumId w:val="7"/>
  </w:num>
  <w:num w:numId="14" w16cid:durableId="1795783825">
    <w:abstractNumId w:val="7"/>
  </w:num>
  <w:num w:numId="15" w16cid:durableId="623080698">
    <w:abstractNumId w:val="7"/>
  </w:num>
  <w:num w:numId="16" w16cid:durableId="2138208953">
    <w:abstractNumId w:val="7"/>
  </w:num>
  <w:num w:numId="17" w16cid:durableId="110590422">
    <w:abstractNumId w:val="7"/>
  </w:num>
  <w:num w:numId="18" w16cid:durableId="339552333">
    <w:abstractNumId w:val="7"/>
  </w:num>
  <w:num w:numId="19" w16cid:durableId="2118598440">
    <w:abstractNumId w:val="7"/>
  </w:num>
  <w:num w:numId="20" w16cid:durableId="1818649765">
    <w:abstractNumId w:val="7"/>
  </w:num>
  <w:num w:numId="21" w16cid:durableId="130490070">
    <w:abstractNumId w:val="7"/>
  </w:num>
  <w:num w:numId="22" w16cid:durableId="1523398058">
    <w:abstractNumId w:val="7"/>
  </w:num>
  <w:num w:numId="23" w16cid:durableId="1556699718">
    <w:abstractNumId w:val="7"/>
  </w:num>
  <w:num w:numId="24" w16cid:durableId="731192288">
    <w:abstractNumId w:val="7"/>
  </w:num>
  <w:num w:numId="25" w16cid:durableId="293413793">
    <w:abstractNumId w:val="7"/>
  </w:num>
  <w:num w:numId="26" w16cid:durableId="1634942841">
    <w:abstractNumId w:val="7"/>
  </w:num>
  <w:num w:numId="27" w16cid:durableId="1210726422">
    <w:abstractNumId w:val="7"/>
  </w:num>
  <w:num w:numId="28" w16cid:durableId="1701660644">
    <w:abstractNumId w:val="7"/>
  </w:num>
  <w:num w:numId="29" w16cid:durableId="123084145">
    <w:abstractNumId w:val="7"/>
  </w:num>
  <w:num w:numId="30" w16cid:durableId="471139799">
    <w:abstractNumId w:val="7"/>
  </w:num>
  <w:num w:numId="31" w16cid:durableId="744882265">
    <w:abstractNumId w:val="7"/>
  </w:num>
  <w:num w:numId="32" w16cid:durableId="2019623132">
    <w:abstractNumId w:val="7"/>
  </w:num>
  <w:num w:numId="33" w16cid:durableId="452601870">
    <w:abstractNumId w:val="7"/>
  </w:num>
  <w:num w:numId="34" w16cid:durableId="1744260422">
    <w:abstractNumId w:val="7"/>
  </w:num>
  <w:num w:numId="35" w16cid:durableId="1698462051">
    <w:abstractNumId w:val="7"/>
  </w:num>
  <w:num w:numId="36" w16cid:durableId="1961379506">
    <w:abstractNumId w:val="7"/>
  </w:num>
  <w:num w:numId="37" w16cid:durableId="168971638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autoHyphenation/>
  <w:hyphenationZone w:val="425"/>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011"/>
    <w:rsid w:val="00011180"/>
    <w:rsid w:val="00011D74"/>
    <w:rsid w:val="00011E11"/>
    <w:rsid w:val="000207F5"/>
    <w:rsid w:val="0002110D"/>
    <w:rsid w:val="0002146C"/>
    <w:rsid w:val="0002334E"/>
    <w:rsid w:val="00023C6C"/>
    <w:rsid w:val="00025146"/>
    <w:rsid w:val="000311C4"/>
    <w:rsid w:val="0003283E"/>
    <w:rsid w:val="00036160"/>
    <w:rsid w:val="00044299"/>
    <w:rsid w:val="0004715B"/>
    <w:rsid w:val="000612C4"/>
    <w:rsid w:val="00062AA0"/>
    <w:rsid w:val="000643FB"/>
    <w:rsid w:val="0007376C"/>
    <w:rsid w:val="00083DD1"/>
    <w:rsid w:val="000870D4"/>
    <w:rsid w:val="000A1D38"/>
    <w:rsid w:val="000A2744"/>
    <w:rsid w:val="000B6E49"/>
    <w:rsid w:val="000D019D"/>
    <w:rsid w:val="000D4127"/>
    <w:rsid w:val="000E126A"/>
    <w:rsid w:val="000F5447"/>
    <w:rsid w:val="0010401E"/>
    <w:rsid w:val="001057E4"/>
    <w:rsid w:val="001162F2"/>
    <w:rsid w:val="00123971"/>
    <w:rsid w:val="00132F93"/>
    <w:rsid w:val="00150DD8"/>
    <w:rsid w:val="00154013"/>
    <w:rsid w:val="00163330"/>
    <w:rsid w:val="00175E7A"/>
    <w:rsid w:val="001869B3"/>
    <w:rsid w:val="00192326"/>
    <w:rsid w:val="001D5629"/>
    <w:rsid w:val="001E1A7F"/>
    <w:rsid w:val="00202CB0"/>
    <w:rsid w:val="00234F75"/>
    <w:rsid w:val="00237ED3"/>
    <w:rsid w:val="00240F88"/>
    <w:rsid w:val="0024624D"/>
    <w:rsid w:val="00266C10"/>
    <w:rsid w:val="0027051D"/>
    <w:rsid w:val="002B6998"/>
    <w:rsid w:val="002C0074"/>
    <w:rsid w:val="002C4C4A"/>
    <w:rsid w:val="002C739C"/>
    <w:rsid w:val="002D0420"/>
    <w:rsid w:val="00304465"/>
    <w:rsid w:val="00307E42"/>
    <w:rsid w:val="003143BD"/>
    <w:rsid w:val="0033164E"/>
    <w:rsid w:val="00332F20"/>
    <w:rsid w:val="00340926"/>
    <w:rsid w:val="003504B3"/>
    <w:rsid w:val="003646D1"/>
    <w:rsid w:val="00365CFF"/>
    <w:rsid w:val="003831D6"/>
    <w:rsid w:val="003875D0"/>
    <w:rsid w:val="00392084"/>
    <w:rsid w:val="003954DB"/>
    <w:rsid w:val="00395B21"/>
    <w:rsid w:val="003A3045"/>
    <w:rsid w:val="003B5012"/>
    <w:rsid w:val="003C5012"/>
    <w:rsid w:val="003D5D15"/>
    <w:rsid w:val="003E29BF"/>
    <w:rsid w:val="003E614A"/>
    <w:rsid w:val="003F6D77"/>
    <w:rsid w:val="003F7A62"/>
    <w:rsid w:val="004078D1"/>
    <w:rsid w:val="00423978"/>
    <w:rsid w:val="00424EE6"/>
    <w:rsid w:val="004251FC"/>
    <w:rsid w:val="00425D0A"/>
    <w:rsid w:val="00431BDA"/>
    <w:rsid w:val="0045069B"/>
    <w:rsid w:val="00471983"/>
    <w:rsid w:val="004A42ED"/>
    <w:rsid w:val="004B506D"/>
    <w:rsid w:val="004B6075"/>
    <w:rsid w:val="004C4091"/>
    <w:rsid w:val="004C471B"/>
    <w:rsid w:val="004C6985"/>
    <w:rsid w:val="004D6066"/>
    <w:rsid w:val="004D7A00"/>
    <w:rsid w:val="004F2734"/>
    <w:rsid w:val="004F55C2"/>
    <w:rsid w:val="00511C52"/>
    <w:rsid w:val="00520318"/>
    <w:rsid w:val="00526347"/>
    <w:rsid w:val="00530024"/>
    <w:rsid w:val="00550F80"/>
    <w:rsid w:val="00553F5A"/>
    <w:rsid w:val="00575789"/>
    <w:rsid w:val="005A3F40"/>
    <w:rsid w:val="005C12AD"/>
    <w:rsid w:val="005C72E4"/>
    <w:rsid w:val="005C78DD"/>
    <w:rsid w:val="005D08E0"/>
    <w:rsid w:val="005F7269"/>
    <w:rsid w:val="006030D8"/>
    <w:rsid w:val="00622D1C"/>
    <w:rsid w:val="006318C3"/>
    <w:rsid w:val="006368CA"/>
    <w:rsid w:val="0063725B"/>
    <w:rsid w:val="00645AC5"/>
    <w:rsid w:val="0067676F"/>
    <w:rsid w:val="00686BA1"/>
    <w:rsid w:val="006A64B7"/>
    <w:rsid w:val="006B046E"/>
    <w:rsid w:val="006B2B95"/>
    <w:rsid w:val="006B66B8"/>
    <w:rsid w:val="006D0760"/>
    <w:rsid w:val="006D1DFA"/>
    <w:rsid w:val="006D2D3A"/>
    <w:rsid w:val="006D6954"/>
    <w:rsid w:val="006E456A"/>
    <w:rsid w:val="006F1A80"/>
    <w:rsid w:val="006F3B89"/>
    <w:rsid w:val="00707B35"/>
    <w:rsid w:val="007163CE"/>
    <w:rsid w:val="00725041"/>
    <w:rsid w:val="00730FB7"/>
    <w:rsid w:val="00735D99"/>
    <w:rsid w:val="00742D22"/>
    <w:rsid w:val="007569C9"/>
    <w:rsid w:val="00762EA3"/>
    <w:rsid w:val="00775D81"/>
    <w:rsid w:val="007777F8"/>
    <w:rsid w:val="00796AB0"/>
    <w:rsid w:val="007A48AD"/>
    <w:rsid w:val="007C1EB6"/>
    <w:rsid w:val="00801008"/>
    <w:rsid w:val="00822179"/>
    <w:rsid w:val="00822405"/>
    <w:rsid w:val="00826C2F"/>
    <w:rsid w:val="00831BB3"/>
    <w:rsid w:val="00835662"/>
    <w:rsid w:val="00836272"/>
    <w:rsid w:val="00862555"/>
    <w:rsid w:val="00867FA3"/>
    <w:rsid w:val="00874123"/>
    <w:rsid w:val="00875A65"/>
    <w:rsid w:val="0089452F"/>
    <w:rsid w:val="008965B6"/>
    <w:rsid w:val="008A7138"/>
    <w:rsid w:val="008B5614"/>
    <w:rsid w:val="008B7CD4"/>
    <w:rsid w:val="008D342B"/>
    <w:rsid w:val="008D6B7A"/>
    <w:rsid w:val="00903D93"/>
    <w:rsid w:val="00904EFA"/>
    <w:rsid w:val="00904FC5"/>
    <w:rsid w:val="00906F20"/>
    <w:rsid w:val="00934BC7"/>
    <w:rsid w:val="009461C4"/>
    <w:rsid w:val="009518AB"/>
    <w:rsid w:val="00961AAA"/>
    <w:rsid w:val="00974978"/>
    <w:rsid w:val="009B3AA6"/>
    <w:rsid w:val="009C3916"/>
    <w:rsid w:val="009E09EF"/>
    <w:rsid w:val="009E26D9"/>
    <w:rsid w:val="009E4F84"/>
    <w:rsid w:val="009E5FE0"/>
    <w:rsid w:val="009F57BE"/>
    <w:rsid w:val="00A00FA8"/>
    <w:rsid w:val="00A03F31"/>
    <w:rsid w:val="00A07446"/>
    <w:rsid w:val="00A07A17"/>
    <w:rsid w:val="00A27A77"/>
    <w:rsid w:val="00A47A84"/>
    <w:rsid w:val="00A57BE0"/>
    <w:rsid w:val="00A76812"/>
    <w:rsid w:val="00A84357"/>
    <w:rsid w:val="00A85F56"/>
    <w:rsid w:val="00A906B7"/>
    <w:rsid w:val="00A92C66"/>
    <w:rsid w:val="00AA0069"/>
    <w:rsid w:val="00AA1613"/>
    <w:rsid w:val="00AA3DD1"/>
    <w:rsid w:val="00AA56B3"/>
    <w:rsid w:val="00AB19F3"/>
    <w:rsid w:val="00AC2E79"/>
    <w:rsid w:val="00AC5660"/>
    <w:rsid w:val="00AD659C"/>
    <w:rsid w:val="00AD6FC8"/>
    <w:rsid w:val="00AE1B1F"/>
    <w:rsid w:val="00AE430D"/>
    <w:rsid w:val="00AE4967"/>
    <w:rsid w:val="00AF1FA3"/>
    <w:rsid w:val="00AF3DE3"/>
    <w:rsid w:val="00B13396"/>
    <w:rsid w:val="00B1402F"/>
    <w:rsid w:val="00B17C07"/>
    <w:rsid w:val="00B31C87"/>
    <w:rsid w:val="00B40F11"/>
    <w:rsid w:val="00B4446F"/>
    <w:rsid w:val="00B449CC"/>
    <w:rsid w:val="00B90D5E"/>
    <w:rsid w:val="00B960B1"/>
    <w:rsid w:val="00BA284E"/>
    <w:rsid w:val="00BC3E78"/>
    <w:rsid w:val="00BD3CD0"/>
    <w:rsid w:val="00BE5084"/>
    <w:rsid w:val="00BE51CF"/>
    <w:rsid w:val="00BE76A1"/>
    <w:rsid w:val="00BF24DD"/>
    <w:rsid w:val="00BF608B"/>
    <w:rsid w:val="00C00EBE"/>
    <w:rsid w:val="00C1323F"/>
    <w:rsid w:val="00C141BF"/>
    <w:rsid w:val="00C153B3"/>
    <w:rsid w:val="00C23BBE"/>
    <w:rsid w:val="00C23C6D"/>
    <w:rsid w:val="00C30F54"/>
    <w:rsid w:val="00C47AF3"/>
    <w:rsid w:val="00C5724C"/>
    <w:rsid w:val="00C6003B"/>
    <w:rsid w:val="00C75011"/>
    <w:rsid w:val="00C760A2"/>
    <w:rsid w:val="00C80368"/>
    <w:rsid w:val="00C8565C"/>
    <w:rsid w:val="00C9255F"/>
    <w:rsid w:val="00C9535B"/>
    <w:rsid w:val="00CA05E3"/>
    <w:rsid w:val="00CB15B2"/>
    <w:rsid w:val="00CB49BF"/>
    <w:rsid w:val="00CC4958"/>
    <w:rsid w:val="00CD0B56"/>
    <w:rsid w:val="00CD4107"/>
    <w:rsid w:val="00CD61AF"/>
    <w:rsid w:val="00CE4DAA"/>
    <w:rsid w:val="00CF77C9"/>
    <w:rsid w:val="00D006BA"/>
    <w:rsid w:val="00D0672F"/>
    <w:rsid w:val="00D1598B"/>
    <w:rsid w:val="00D23FD5"/>
    <w:rsid w:val="00D2719A"/>
    <w:rsid w:val="00D32D0B"/>
    <w:rsid w:val="00D46A87"/>
    <w:rsid w:val="00D501FC"/>
    <w:rsid w:val="00D61315"/>
    <w:rsid w:val="00D70899"/>
    <w:rsid w:val="00D7416F"/>
    <w:rsid w:val="00D953E6"/>
    <w:rsid w:val="00DA2B84"/>
    <w:rsid w:val="00DA3B3E"/>
    <w:rsid w:val="00DA642E"/>
    <w:rsid w:val="00DC3500"/>
    <w:rsid w:val="00DD73CE"/>
    <w:rsid w:val="00DE0D10"/>
    <w:rsid w:val="00DE79FB"/>
    <w:rsid w:val="00E15EB7"/>
    <w:rsid w:val="00E1633E"/>
    <w:rsid w:val="00E2798B"/>
    <w:rsid w:val="00E30CE1"/>
    <w:rsid w:val="00E34FBF"/>
    <w:rsid w:val="00E45949"/>
    <w:rsid w:val="00E46803"/>
    <w:rsid w:val="00E47C6C"/>
    <w:rsid w:val="00E54DEF"/>
    <w:rsid w:val="00E563DA"/>
    <w:rsid w:val="00E56625"/>
    <w:rsid w:val="00E57DD9"/>
    <w:rsid w:val="00E62220"/>
    <w:rsid w:val="00E9552F"/>
    <w:rsid w:val="00EA6C44"/>
    <w:rsid w:val="00EA75C4"/>
    <w:rsid w:val="00EB1D1E"/>
    <w:rsid w:val="00ED55B2"/>
    <w:rsid w:val="00EE3447"/>
    <w:rsid w:val="00EE4C8B"/>
    <w:rsid w:val="00EE6111"/>
    <w:rsid w:val="00EF0FE6"/>
    <w:rsid w:val="00F00AD2"/>
    <w:rsid w:val="00F14F41"/>
    <w:rsid w:val="00F253A6"/>
    <w:rsid w:val="00F41EBB"/>
    <w:rsid w:val="00F42383"/>
    <w:rsid w:val="00F4506D"/>
    <w:rsid w:val="00F46F32"/>
    <w:rsid w:val="00F6135F"/>
    <w:rsid w:val="00F621C3"/>
    <w:rsid w:val="00F646B3"/>
    <w:rsid w:val="00F735E3"/>
    <w:rsid w:val="00F7631E"/>
    <w:rsid w:val="00F76FCE"/>
    <w:rsid w:val="00FA59C3"/>
    <w:rsid w:val="00FB0B6A"/>
    <w:rsid w:val="00FD7EF2"/>
    <w:rsid w:val="00FE696E"/>
    <w:rsid w:val="00FF4579"/>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BCF62D5"/>
  <w15:docId w15:val="{327E2EE5-79AD-4154-B8ED-E01053C4A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WenQuanYi Micro Hei" w:hAnsi="Verdana" w:cs="Lohit Hindi"/>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widowControl w:val="0"/>
      <w:suppressAutoHyphens/>
      <w:autoSpaceDN w:val="0"/>
      <w:textAlignment w:val="baseline"/>
    </w:pPr>
    <w:rPr>
      <w:kern w:val="3"/>
      <w:sz w:val="24"/>
      <w:szCs w:val="24"/>
      <w:lang w:eastAsia="zh-CN" w:bidi="hi-IN"/>
    </w:rPr>
  </w:style>
  <w:style w:type="paragraph" w:styleId="Heading1">
    <w:name w:val="heading 1"/>
    <w:basedOn w:val="Standard"/>
    <w:next w:val="Standard"/>
    <w:rsid w:val="001057E4"/>
    <w:pPr>
      <w:keepNext/>
      <w:numPr>
        <w:numId w:val="1"/>
      </w:numPr>
      <w:tabs>
        <w:tab w:val="left" w:pos="510"/>
      </w:tabs>
      <w:spacing w:before="360" w:after="240"/>
      <w:outlineLvl w:val="0"/>
    </w:pPr>
    <w:rPr>
      <w:rFonts w:cs="Arial"/>
      <w:b/>
      <w:bCs/>
      <w:szCs w:val="22"/>
    </w:rPr>
  </w:style>
  <w:style w:type="paragraph" w:styleId="Heading2">
    <w:name w:val="heading 2"/>
    <w:basedOn w:val="Standard"/>
    <w:next w:val="Standard"/>
    <w:rsid w:val="00E54DEF"/>
    <w:pPr>
      <w:keepNext/>
      <w:numPr>
        <w:ilvl w:val="1"/>
        <w:numId w:val="1"/>
      </w:numPr>
      <w:tabs>
        <w:tab w:val="left" w:pos="284"/>
        <w:tab w:val="left" w:pos="567"/>
        <w:tab w:val="left" w:pos="851"/>
      </w:tabs>
      <w:outlineLvl w:val="1"/>
    </w:pPr>
    <w:rPr>
      <w:rFonts w:cs="Arial"/>
      <w:b/>
      <w:bCs/>
      <w:iCs/>
      <w:szCs w:val="28"/>
    </w:rPr>
  </w:style>
  <w:style w:type="paragraph" w:styleId="Heading3">
    <w:name w:val="heading 3"/>
    <w:basedOn w:val="Standard"/>
    <w:next w:val="Standard"/>
    <w:rsid w:val="00E54DEF"/>
    <w:pPr>
      <w:keepNext/>
      <w:numPr>
        <w:ilvl w:val="2"/>
        <w:numId w:val="1"/>
      </w:numPr>
      <w:outlineLvl w:val="2"/>
    </w:pPr>
    <w:rPr>
      <w:rFonts w:cs="Arial"/>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4">
    <w:name w:val="WW_OutlineListStyle_4"/>
    <w:basedOn w:val="NoList"/>
    <w:rsid w:val="00E54DEF"/>
    <w:pPr>
      <w:numPr>
        <w:numId w:val="1"/>
      </w:numPr>
    </w:pPr>
  </w:style>
  <w:style w:type="paragraph" w:customStyle="1" w:styleId="Standard">
    <w:name w:val="Standard"/>
    <w:pPr>
      <w:suppressAutoHyphens/>
      <w:autoSpaceDN w:val="0"/>
      <w:spacing w:before="180" w:line="220" w:lineRule="exact"/>
      <w:jc w:val="both"/>
      <w:textAlignment w:val="baseline"/>
    </w:pPr>
    <w:rPr>
      <w:rFonts w:eastAsia="Times New Roman" w:cs="Verdana"/>
      <w:kern w:val="3"/>
      <w:sz w:val="18"/>
      <w:szCs w:val="24"/>
      <w:lang w:eastAsia="zh-CN"/>
    </w:rPr>
  </w:style>
  <w:style w:type="paragraph" w:customStyle="1" w:styleId="Heading">
    <w:name w:val="Heading"/>
    <w:basedOn w:val="Standard"/>
    <w:next w:val="Textbody"/>
    <w:pPr>
      <w:keepNext/>
      <w:spacing w:before="240" w:after="120"/>
    </w:pPr>
    <w:rPr>
      <w:rFonts w:eastAsia="DejaVu Sans" w:cs="DejaVu Sans"/>
      <w:sz w:val="28"/>
      <w:szCs w:val="28"/>
    </w:rPr>
  </w:style>
  <w:style w:type="paragraph" w:customStyle="1" w:styleId="Textbody">
    <w:name w:val="Text body"/>
    <w:basedOn w:val="Standard"/>
    <w:rPr>
      <w:rFonts w:cs="Arial"/>
      <w:sz w:val="20"/>
      <w:szCs w:val="20"/>
    </w:rPr>
  </w:style>
  <w:style w:type="paragraph" w:styleId="List">
    <w:name w:val="List"/>
    <w:basedOn w:val="Textbody"/>
    <w:rPr>
      <w:rFonts w:cs="Verdana"/>
    </w:rPr>
  </w:style>
  <w:style w:type="paragraph" w:styleId="Caption">
    <w:name w:val="caption"/>
    <w:basedOn w:val="Standard"/>
    <w:next w:val="Standard"/>
    <w:pPr>
      <w:spacing w:before="57" w:after="57"/>
      <w:jc w:val="left"/>
    </w:pPr>
    <w:rPr>
      <w:sz w:val="16"/>
    </w:rPr>
  </w:style>
  <w:style w:type="paragraph" w:customStyle="1" w:styleId="Index">
    <w:name w:val="Index"/>
    <w:basedOn w:val="Standard"/>
    <w:pPr>
      <w:suppressLineNumbers/>
    </w:pPr>
  </w:style>
  <w:style w:type="paragraph" w:styleId="BodyText3">
    <w:name w:val="Body Text 3"/>
    <w:basedOn w:val="Standard"/>
    <w:pPr>
      <w:jc w:val="center"/>
    </w:pPr>
    <w:rPr>
      <w:b/>
      <w:bCs/>
      <w:sz w:val="40"/>
      <w:szCs w:val="20"/>
    </w:rPr>
  </w:style>
  <w:style w:type="paragraph" w:customStyle="1" w:styleId="Equao">
    <w:name w:val="Equação"/>
    <w:basedOn w:val="Standard"/>
    <w:pPr>
      <w:tabs>
        <w:tab w:val="center" w:pos="4819"/>
        <w:tab w:val="right" w:pos="9638"/>
      </w:tabs>
      <w:spacing w:before="170" w:after="170"/>
    </w:pPr>
    <w:rPr>
      <w:rFonts w:cs="Times New Roman"/>
    </w:rPr>
  </w:style>
  <w:style w:type="paragraph" w:customStyle="1" w:styleId="Ttulo1semnmerao">
    <w:name w:val="Título 1 sem númeração"/>
    <w:basedOn w:val="Heading1"/>
    <w:pPr>
      <w:numPr>
        <w:numId w:val="0"/>
      </w:numPr>
      <w:spacing w:before="340" w:after="227"/>
      <w:jc w:val="left"/>
    </w:pPr>
  </w:style>
  <w:style w:type="paragraph" w:customStyle="1" w:styleId="Listareferncias">
    <w:name w:val="Lista referências"/>
    <w:basedOn w:val="Textbody"/>
    <w:pPr>
      <w:spacing w:before="57"/>
      <w:ind w:left="567" w:hanging="567"/>
    </w:pPr>
    <w:rPr>
      <w:rFonts w:cs="Times New Roman"/>
      <w:sz w:val="16"/>
    </w:rPr>
  </w:style>
  <w:style w:type="paragraph" w:customStyle="1" w:styleId="EstiloCorpodetextoTimesNewRoman11ptJustificado">
    <w:name w:val="Estilo Corpo de texto + Times New Roman 11 pt Justificado"/>
    <w:basedOn w:val="Textbody"/>
    <w:pPr>
      <w:spacing w:before="0" w:after="220"/>
    </w:pPr>
    <w:rPr>
      <w:rFonts w:ascii="Times New Roman" w:hAnsi="Times New Roman" w:cs="Times New Roman"/>
      <w:sz w:val="22"/>
    </w:rPr>
  </w:style>
  <w:style w:type="paragraph" w:customStyle="1" w:styleId="Ttulos">
    <w:name w:val="Títulos"/>
    <w:basedOn w:val="Ttulo1semnmerao"/>
    <w:pPr>
      <w:spacing w:before="0"/>
      <w:jc w:val="center"/>
    </w:pPr>
    <w:rPr>
      <w:rFonts w:cs="Times New Roman"/>
      <w:bCs w:val="0"/>
      <w:sz w:val="20"/>
    </w:rPr>
  </w:style>
  <w:style w:type="paragraph" w:customStyle="1" w:styleId="Itlico">
    <w:name w:val="Itálico"/>
    <w:basedOn w:val="Standard"/>
    <w:rPr>
      <w:i/>
    </w:rPr>
  </w:style>
  <w:style w:type="paragraph" w:customStyle="1" w:styleId="Listareferncias-itlico">
    <w:name w:val="Lista referências-itálico"/>
    <w:basedOn w:val="Listareferncias"/>
    <w:next w:val="Listareferncias"/>
    <w:rPr>
      <w:i/>
    </w:rPr>
  </w:style>
  <w:style w:type="paragraph" w:customStyle="1" w:styleId="Textodequadros">
    <w:name w:val="Texto de quadros"/>
    <w:basedOn w:val="Caption"/>
    <w:pPr>
      <w:spacing w:before="0" w:after="0"/>
      <w:jc w:val="center"/>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Table">
    <w:name w:val="Table"/>
    <w:basedOn w:val="Caption"/>
    <w:pPr>
      <w:spacing w:before="0" w:after="0"/>
    </w:pPr>
    <w:rPr>
      <w:sz w:val="14"/>
    </w:rPr>
  </w:style>
  <w:style w:type="paragraph" w:customStyle="1" w:styleId="Legendafigura">
    <w:name w:val="Legenda figura"/>
    <w:basedOn w:val="Caption"/>
    <w:pPr>
      <w:spacing w:after="170"/>
      <w:jc w:val="center"/>
    </w:pPr>
  </w:style>
  <w:style w:type="paragraph" w:customStyle="1" w:styleId="Legendaquadro">
    <w:name w:val="Legenda quadro"/>
    <w:basedOn w:val="Caption"/>
    <w:pPr>
      <w:keepNext/>
      <w:spacing w:before="170"/>
      <w:jc w:val="center"/>
    </w:pPr>
  </w:style>
  <w:style w:type="paragraph" w:customStyle="1" w:styleId="Figura">
    <w:name w:val="Figura"/>
    <w:basedOn w:val="Standard"/>
    <w:pPr>
      <w:spacing w:line="240" w:lineRule="auto"/>
      <w:jc w:val="center"/>
    </w:p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DefaultParagraphFont">
    <w:name w:val="WW-Default Paragraph Font"/>
  </w:style>
  <w:style w:type="character" w:customStyle="1" w:styleId="Internetlink">
    <w:name w:val="Internet link"/>
    <w:rPr>
      <w:color w:val="0000FF"/>
      <w:u w:val="single"/>
    </w:rPr>
  </w:style>
  <w:style w:type="character" w:customStyle="1" w:styleId="LegendaChar">
    <w:name w:val="Legenda Char"/>
    <w:rPr>
      <w:szCs w:val="24"/>
      <w:lang w:val="pt-PT" w:bidi="ar-SA"/>
    </w:rPr>
  </w:style>
  <w:style w:type="character" w:customStyle="1" w:styleId="BodyTextChar">
    <w:name w:val="Body Text Char"/>
    <w:rPr>
      <w:rFonts w:ascii="Verdana" w:hAnsi="Verdana" w:cs="Arial"/>
      <w:lang w:val="pt-PT" w:bidi="ar-SA"/>
    </w:rPr>
  </w:style>
  <w:style w:type="character" w:customStyle="1" w:styleId="ListarefernciasChar">
    <w:name w:val="Lista referências Char"/>
    <w:rPr>
      <w:rFonts w:ascii="Verdana" w:hAnsi="Verdana" w:cs="Arial"/>
      <w:sz w:val="22"/>
      <w:lang w:val="pt-PT" w:bidi="ar-SA"/>
    </w:rPr>
  </w:style>
  <w:style w:type="character" w:customStyle="1" w:styleId="StyleItalic">
    <w:name w:val="Style Italic"/>
    <w:rPr>
      <w:i/>
      <w:iCs/>
    </w:rPr>
  </w:style>
  <w:style w:type="character" w:customStyle="1" w:styleId="ItlicoChar">
    <w:name w:val="Itálico Char"/>
    <w:rPr>
      <w:i/>
      <w:sz w:val="22"/>
      <w:szCs w:val="24"/>
      <w:lang w:val="pt-PT" w:bidi="ar-SA"/>
    </w:rPr>
  </w:style>
  <w:style w:type="character" w:customStyle="1" w:styleId="Listareferncias-itlicoChar">
    <w:name w:val="Lista referências-itálico Char"/>
    <w:rPr>
      <w:rFonts w:ascii="Verdana" w:hAnsi="Verdana" w:cs="Arial"/>
      <w:i/>
      <w:sz w:val="22"/>
      <w:lang w:val="pt-PT" w:bidi="ar-SA"/>
    </w:rPr>
  </w:style>
  <w:style w:type="paragraph" w:styleId="BalloonText">
    <w:name w:val="Balloon Text"/>
    <w:basedOn w:val="Normal"/>
    <w:rPr>
      <w:rFonts w:ascii="Tahoma" w:hAnsi="Tahoma" w:cs="Mangal"/>
      <w:sz w:val="16"/>
      <w:szCs w:val="14"/>
    </w:rPr>
  </w:style>
  <w:style w:type="character" w:customStyle="1" w:styleId="TextodebaloCarcter">
    <w:name w:val="Texto de balão Carácter"/>
    <w:rPr>
      <w:rFonts w:ascii="Tahoma" w:hAnsi="Tahoma" w:cs="Mangal"/>
      <w:sz w:val="16"/>
      <w:szCs w:val="14"/>
    </w:rPr>
  </w:style>
  <w:style w:type="numbering" w:customStyle="1" w:styleId="WWOutlineListStyle3">
    <w:name w:val="WW_OutlineListStyle_3"/>
    <w:basedOn w:val="NoList"/>
    <w:pPr>
      <w:numPr>
        <w:numId w:val="2"/>
      </w:numPr>
    </w:pPr>
  </w:style>
  <w:style w:type="numbering" w:customStyle="1" w:styleId="WWOutlineListStyle2">
    <w:name w:val="WW_OutlineListStyle_2"/>
    <w:basedOn w:val="NoList"/>
    <w:pPr>
      <w:numPr>
        <w:numId w:val="3"/>
      </w:numPr>
    </w:pPr>
  </w:style>
  <w:style w:type="numbering" w:customStyle="1" w:styleId="WWOutlineListStyle1">
    <w:name w:val="WW_OutlineListStyle_1"/>
    <w:basedOn w:val="NoList"/>
    <w:pPr>
      <w:numPr>
        <w:numId w:val="4"/>
      </w:numPr>
    </w:pPr>
  </w:style>
  <w:style w:type="numbering" w:customStyle="1" w:styleId="WWOutlineListStyle">
    <w:name w:val="WW_OutlineListStyle"/>
    <w:basedOn w:val="NoList"/>
    <w:pPr>
      <w:numPr>
        <w:numId w:val="5"/>
      </w:numPr>
    </w:pPr>
  </w:style>
  <w:style w:type="numbering" w:customStyle="1" w:styleId="WW8Num1">
    <w:name w:val="WW8Num1"/>
    <w:basedOn w:val="NoList"/>
    <w:pPr>
      <w:numPr>
        <w:numId w:val="6"/>
      </w:numPr>
    </w:pPr>
  </w:style>
  <w:style w:type="character" w:styleId="Hyperlink">
    <w:name w:val="Hyperlink"/>
    <w:uiPriority w:val="99"/>
    <w:unhideWhenUsed/>
    <w:rsid w:val="00175E7A"/>
    <w:rPr>
      <w:color w:val="0000FF"/>
      <w:u w:val="single"/>
    </w:rPr>
  </w:style>
  <w:style w:type="paragraph" w:styleId="Header">
    <w:name w:val="header"/>
    <w:basedOn w:val="Normal"/>
    <w:link w:val="HeaderChar"/>
    <w:uiPriority w:val="99"/>
    <w:unhideWhenUsed/>
    <w:rsid w:val="00B960B1"/>
    <w:pPr>
      <w:tabs>
        <w:tab w:val="center" w:pos="4252"/>
        <w:tab w:val="right" w:pos="8504"/>
      </w:tabs>
    </w:pPr>
    <w:rPr>
      <w:rFonts w:cs="Mangal"/>
      <w:szCs w:val="21"/>
    </w:rPr>
  </w:style>
  <w:style w:type="character" w:customStyle="1" w:styleId="HeaderChar">
    <w:name w:val="Header Char"/>
    <w:link w:val="Header"/>
    <w:uiPriority w:val="99"/>
    <w:rsid w:val="00B960B1"/>
    <w:rPr>
      <w:rFonts w:cs="Mangal"/>
      <w:kern w:val="3"/>
      <w:sz w:val="24"/>
      <w:szCs w:val="21"/>
      <w:lang w:val="pt-PT" w:eastAsia="zh-CN" w:bidi="hi-IN"/>
    </w:rPr>
  </w:style>
  <w:style w:type="paragraph" w:styleId="Footer">
    <w:name w:val="footer"/>
    <w:basedOn w:val="Normal"/>
    <w:link w:val="FooterChar"/>
    <w:uiPriority w:val="99"/>
    <w:unhideWhenUsed/>
    <w:rsid w:val="00B960B1"/>
    <w:pPr>
      <w:tabs>
        <w:tab w:val="center" w:pos="4252"/>
        <w:tab w:val="right" w:pos="8504"/>
      </w:tabs>
    </w:pPr>
    <w:rPr>
      <w:rFonts w:cs="Mangal"/>
      <w:szCs w:val="21"/>
    </w:rPr>
  </w:style>
  <w:style w:type="character" w:customStyle="1" w:styleId="FooterChar">
    <w:name w:val="Footer Char"/>
    <w:link w:val="Footer"/>
    <w:uiPriority w:val="99"/>
    <w:rsid w:val="00B960B1"/>
    <w:rPr>
      <w:rFonts w:cs="Mangal"/>
      <w:kern w:val="3"/>
      <w:sz w:val="24"/>
      <w:szCs w:val="21"/>
      <w:lang w:val="pt-PT" w:eastAsia="zh-CN" w:bidi="hi-IN"/>
    </w:rPr>
  </w:style>
  <w:style w:type="paragraph" w:styleId="EndnoteText">
    <w:name w:val="endnote text"/>
    <w:basedOn w:val="Normal"/>
    <w:link w:val="EndnoteTextChar"/>
    <w:uiPriority w:val="99"/>
    <w:semiHidden/>
    <w:unhideWhenUsed/>
    <w:rsid w:val="00E2798B"/>
    <w:rPr>
      <w:rFonts w:cs="Mangal"/>
      <w:sz w:val="20"/>
      <w:szCs w:val="18"/>
    </w:rPr>
  </w:style>
  <w:style w:type="character" w:customStyle="1" w:styleId="EndnoteTextChar">
    <w:name w:val="Endnote Text Char"/>
    <w:link w:val="EndnoteText"/>
    <w:uiPriority w:val="99"/>
    <w:semiHidden/>
    <w:rsid w:val="00E2798B"/>
    <w:rPr>
      <w:rFonts w:cs="Mangal"/>
      <w:kern w:val="3"/>
      <w:szCs w:val="18"/>
      <w:lang w:val="pt-PT" w:eastAsia="zh-CN" w:bidi="hi-IN"/>
    </w:rPr>
  </w:style>
  <w:style w:type="character" w:styleId="EndnoteReference">
    <w:name w:val="endnote reference"/>
    <w:uiPriority w:val="99"/>
    <w:semiHidden/>
    <w:unhideWhenUsed/>
    <w:rsid w:val="00E2798B"/>
    <w:rPr>
      <w:vertAlign w:val="superscript"/>
    </w:rPr>
  </w:style>
  <w:style w:type="paragraph" w:styleId="FootnoteText">
    <w:name w:val="footnote text"/>
    <w:basedOn w:val="Normal"/>
    <w:link w:val="FootnoteTextChar"/>
    <w:uiPriority w:val="99"/>
    <w:semiHidden/>
    <w:unhideWhenUsed/>
    <w:rsid w:val="00E2798B"/>
    <w:rPr>
      <w:rFonts w:cs="Mangal"/>
      <w:sz w:val="20"/>
      <w:szCs w:val="18"/>
    </w:rPr>
  </w:style>
  <w:style w:type="character" w:customStyle="1" w:styleId="FootnoteTextChar">
    <w:name w:val="Footnote Text Char"/>
    <w:link w:val="FootnoteText"/>
    <w:uiPriority w:val="99"/>
    <w:semiHidden/>
    <w:rsid w:val="00E2798B"/>
    <w:rPr>
      <w:rFonts w:cs="Mangal"/>
      <w:kern w:val="3"/>
      <w:szCs w:val="18"/>
      <w:lang w:val="pt-PT" w:eastAsia="zh-CN" w:bidi="hi-IN"/>
    </w:rPr>
  </w:style>
  <w:style w:type="character" w:styleId="FootnoteReference">
    <w:name w:val="footnote reference"/>
    <w:uiPriority w:val="99"/>
    <w:semiHidden/>
    <w:unhideWhenUsed/>
    <w:rsid w:val="00E2798B"/>
    <w:rPr>
      <w:vertAlign w:val="superscript"/>
    </w:rPr>
  </w:style>
  <w:style w:type="character" w:styleId="PlaceholderText">
    <w:name w:val="Placeholder Text"/>
    <w:basedOn w:val="DefaultParagraphFont"/>
    <w:uiPriority w:val="67"/>
    <w:rsid w:val="001E1A7F"/>
    <w:rPr>
      <w:color w:val="808080"/>
    </w:rPr>
  </w:style>
  <w:style w:type="character" w:styleId="FollowedHyperlink">
    <w:name w:val="FollowedHyperlink"/>
    <w:basedOn w:val="DefaultParagraphFont"/>
    <w:uiPriority w:val="99"/>
    <w:semiHidden/>
    <w:unhideWhenUsed/>
    <w:rsid w:val="006368CA"/>
    <w:rPr>
      <w:color w:val="800080" w:themeColor="followedHyperlink"/>
      <w:u w:val="single"/>
    </w:rPr>
  </w:style>
  <w:style w:type="character" w:styleId="CommentReference">
    <w:name w:val="annotation reference"/>
    <w:basedOn w:val="DefaultParagraphFont"/>
    <w:uiPriority w:val="99"/>
    <w:semiHidden/>
    <w:unhideWhenUsed/>
    <w:rsid w:val="00BE51CF"/>
    <w:rPr>
      <w:sz w:val="16"/>
      <w:szCs w:val="16"/>
    </w:rPr>
  </w:style>
  <w:style w:type="paragraph" w:styleId="CommentText">
    <w:name w:val="annotation text"/>
    <w:basedOn w:val="Normal"/>
    <w:link w:val="CommentTextChar"/>
    <w:uiPriority w:val="99"/>
    <w:semiHidden/>
    <w:unhideWhenUsed/>
    <w:rsid w:val="00BE51CF"/>
    <w:rPr>
      <w:rFonts w:cs="Mangal"/>
      <w:sz w:val="20"/>
      <w:szCs w:val="18"/>
    </w:rPr>
  </w:style>
  <w:style w:type="character" w:customStyle="1" w:styleId="CommentTextChar">
    <w:name w:val="Comment Text Char"/>
    <w:basedOn w:val="DefaultParagraphFont"/>
    <w:link w:val="CommentText"/>
    <w:uiPriority w:val="99"/>
    <w:semiHidden/>
    <w:rsid w:val="00BE51CF"/>
    <w:rPr>
      <w:rFonts w:cs="Mangal"/>
      <w:kern w:val="3"/>
      <w:szCs w:val="18"/>
      <w:lang w:eastAsia="zh-CN" w:bidi="hi-IN"/>
    </w:rPr>
  </w:style>
  <w:style w:type="paragraph" w:styleId="CommentSubject">
    <w:name w:val="annotation subject"/>
    <w:basedOn w:val="CommentText"/>
    <w:next w:val="CommentText"/>
    <w:link w:val="CommentSubjectChar"/>
    <w:uiPriority w:val="99"/>
    <w:semiHidden/>
    <w:unhideWhenUsed/>
    <w:rsid w:val="00BE51CF"/>
    <w:rPr>
      <w:b/>
      <w:bCs/>
    </w:rPr>
  </w:style>
  <w:style w:type="character" w:customStyle="1" w:styleId="CommentSubjectChar">
    <w:name w:val="Comment Subject Char"/>
    <w:basedOn w:val="CommentTextChar"/>
    <w:link w:val="CommentSubject"/>
    <w:uiPriority w:val="99"/>
    <w:semiHidden/>
    <w:rsid w:val="00BE51CF"/>
    <w:rPr>
      <w:rFonts w:cs="Mangal"/>
      <w:b/>
      <w:bCs/>
      <w:kern w:val="3"/>
      <w:szCs w:val="18"/>
      <w:lang w:eastAsia="zh-CN" w:bidi="hi-IN"/>
    </w:rPr>
  </w:style>
  <w:style w:type="paragraph" w:styleId="Revision">
    <w:name w:val="Revision"/>
    <w:hidden/>
    <w:uiPriority w:val="71"/>
    <w:rsid w:val="008D342B"/>
    <w:rPr>
      <w:rFonts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958715">
      <w:bodyDiv w:val="1"/>
      <w:marLeft w:val="0"/>
      <w:marRight w:val="0"/>
      <w:marTop w:val="0"/>
      <w:marBottom w:val="0"/>
      <w:divBdr>
        <w:top w:val="none" w:sz="0" w:space="0" w:color="auto"/>
        <w:left w:val="none" w:sz="0" w:space="0" w:color="auto"/>
        <w:bottom w:val="none" w:sz="0" w:space="0" w:color="auto"/>
        <w:right w:val="none" w:sz="0" w:space="0" w:color="auto"/>
      </w:divBdr>
    </w:div>
    <w:div w:id="636446832">
      <w:bodyDiv w:val="1"/>
      <w:marLeft w:val="0"/>
      <w:marRight w:val="0"/>
      <w:marTop w:val="0"/>
      <w:marBottom w:val="0"/>
      <w:divBdr>
        <w:top w:val="none" w:sz="0" w:space="0" w:color="auto"/>
        <w:left w:val="none" w:sz="0" w:space="0" w:color="auto"/>
        <w:bottom w:val="none" w:sz="0" w:space="0" w:color="auto"/>
        <w:right w:val="none" w:sz="0" w:space="0" w:color="auto"/>
      </w:divBdr>
    </w:div>
    <w:div w:id="1284070979">
      <w:bodyDiv w:val="1"/>
      <w:marLeft w:val="0"/>
      <w:marRight w:val="0"/>
      <w:marTop w:val="0"/>
      <w:marBottom w:val="0"/>
      <w:divBdr>
        <w:top w:val="none" w:sz="0" w:space="0" w:color="auto"/>
        <w:left w:val="none" w:sz="0" w:space="0" w:color="auto"/>
        <w:bottom w:val="none" w:sz="0" w:space="0" w:color="auto"/>
        <w:right w:val="none" w:sz="0" w:space="0" w:color="auto"/>
      </w:divBdr>
      <w:divsChild>
        <w:div w:id="14383184">
          <w:marLeft w:val="0"/>
          <w:marRight w:val="0"/>
          <w:marTop w:val="0"/>
          <w:marBottom w:val="0"/>
          <w:divBdr>
            <w:top w:val="none" w:sz="0" w:space="0" w:color="auto"/>
            <w:left w:val="none" w:sz="0" w:space="0" w:color="auto"/>
            <w:bottom w:val="none" w:sz="0" w:space="0" w:color="auto"/>
            <w:right w:val="none" w:sz="0" w:space="0" w:color="auto"/>
          </w:divBdr>
        </w:div>
        <w:div w:id="1039627312">
          <w:marLeft w:val="0"/>
          <w:marRight w:val="0"/>
          <w:marTop w:val="0"/>
          <w:marBottom w:val="0"/>
          <w:divBdr>
            <w:top w:val="none" w:sz="0" w:space="0" w:color="auto"/>
            <w:left w:val="none" w:sz="0" w:space="0" w:color="auto"/>
            <w:bottom w:val="none" w:sz="0" w:space="0" w:color="auto"/>
            <w:right w:val="none" w:sz="0" w:space="0" w:color="auto"/>
          </w:divBdr>
        </w:div>
        <w:div w:id="1987389217">
          <w:marLeft w:val="0"/>
          <w:marRight w:val="0"/>
          <w:marTop w:val="0"/>
          <w:marBottom w:val="0"/>
          <w:divBdr>
            <w:top w:val="none" w:sz="0" w:space="0" w:color="auto"/>
            <w:left w:val="none" w:sz="0" w:space="0" w:color="auto"/>
            <w:bottom w:val="none" w:sz="0" w:space="0" w:color="auto"/>
            <w:right w:val="none" w:sz="0" w:space="0" w:color="auto"/>
          </w:divBdr>
        </w:div>
        <w:div w:id="925070243">
          <w:marLeft w:val="0"/>
          <w:marRight w:val="0"/>
          <w:marTop w:val="0"/>
          <w:marBottom w:val="0"/>
          <w:divBdr>
            <w:top w:val="none" w:sz="0" w:space="0" w:color="auto"/>
            <w:left w:val="none" w:sz="0" w:space="0" w:color="auto"/>
            <w:bottom w:val="none" w:sz="0" w:space="0" w:color="auto"/>
            <w:right w:val="none" w:sz="0" w:space="0" w:color="auto"/>
          </w:divBdr>
        </w:div>
      </w:divsChild>
    </w:div>
    <w:div w:id="15720832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nfernandes\Downloads\16silusba-cpgzc_template_resum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60AD4-339A-4395-947B-24437BB33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16silusba-cpgzc_template_resumo.dotx</Template>
  <TotalTime>7</TotalTime>
  <Pages>1</Pages>
  <Words>548</Words>
  <Characters>2965</Characters>
  <Application>Microsoft Office Word</Application>
  <DocSecurity>0</DocSecurity>
  <Lines>24</Lines>
  <Paragraphs>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INSTRUÇÕES PARA A REDACÇÃO DOS ARTIGOS A APRESENTAR NO 9</vt:lpstr>
      <vt:lpstr>INSTRUÇÕES PARA A REDACÇÃO DOS ARTIGOS A APRESENTAR NO 9</vt:lpstr>
    </vt:vector>
  </TitlesOfParts>
  <Company>Hewlett-Packard</Company>
  <LinksUpToDate>false</LinksUpToDate>
  <CharactersWithSpaces>3506</CharactersWithSpaces>
  <SharedDoc>false</SharedDoc>
  <HLinks>
    <vt:vector size="12" baseType="variant">
      <vt:variant>
        <vt:i4>4521999</vt:i4>
      </vt:variant>
      <vt:variant>
        <vt:i4>0</vt:i4>
      </vt:variant>
      <vt:variant>
        <vt:i4>0</vt:i4>
      </vt:variant>
      <vt:variant>
        <vt:i4>5</vt:i4>
      </vt:variant>
      <vt:variant>
        <vt:lpwstr>http://www.apesb.org/</vt:lpwstr>
      </vt:variant>
      <vt:variant>
        <vt:lpwstr/>
      </vt:variant>
      <vt:variant>
        <vt:i4>4259876</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INSTRUÇÕES PARA A REDACÇÃO DOS ARTIGOS A APRESENTAR NO 9</dc:title>
  <dc:creator>João Nuno Fernandes</dc:creator>
  <cp:lastModifiedBy>João Fernandes</cp:lastModifiedBy>
  <cp:revision>26</cp:revision>
  <cp:lastPrinted>2016-04-19T12:26:00Z</cp:lastPrinted>
  <dcterms:created xsi:type="dcterms:W3CDTF">2024-05-10T10:57:00Z</dcterms:created>
  <dcterms:modified xsi:type="dcterms:W3CDTF">2025-05-14T16:25:00Z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