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55549F" w14:textId="2C229DBD" w:rsidR="00E173AF" w:rsidRPr="00E173AF" w:rsidRDefault="00E173AF" w:rsidP="00E173AF">
      <w:pPr>
        <w:keepNext/>
        <w:spacing w:after="120" w:line="240" w:lineRule="auto"/>
        <w:outlineLvl w:val="1"/>
        <w:rPr>
          <w:rFonts w:ascii="Arial" w:eastAsia="Times New Roman" w:hAnsi="Arial" w:cs="Times New Roman"/>
          <w:b/>
          <w:bCs/>
          <w:iCs/>
          <w:color w:val="CC0000"/>
          <w:kern w:val="28"/>
          <w:sz w:val="44"/>
          <w:szCs w:val="44"/>
          <w:lang w:eastAsia="pt-PT"/>
        </w:rPr>
      </w:pPr>
      <w:proofErr w:type="spellStart"/>
      <w:r w:rsidRPr="00E173AF">
        <w:rPr>
          <w:rFonts w:ascii="Arial" w:eastAsia="Times New Roman" w:hAnsi="Arial" w:cs="Times New Roman"/>
          <w:b/>
          <w:bCs/>
          <w:iCs/>
          <w:color w:val="CC0000"/>
          <w:kern w:val="28"/>
          <w:sz w:val="44"/>
          <w:szCs w:val="44"/>
          <w:lang w:eastAsia="pt-PT"/>
        </w:rPr>
        <w:t>Infohabitar</w:t>
      </w:r>
      <w:proofErr w:type="spellEnd"/>
      <w:r w:rsidRPr="00E173AF">
        <w:rPr>
          <w:rFonts w:ascii="Arial" w:eastAsia="Times New Roman" w:hAnsi="Arial" w:cs="Times New Roman"/>
          <w:b/>
          <w:bCs/>
          <w:iCs/>
          <w:color w:val="CC0000"/>
          <w:kern w:val="28"/>
          <w:sz w:val="44"/>
          <w:szCs w:val="44"/>
          <w:lang w:eastAsia="pt-PT"/>
        </w:rPr>
        <w:t>, Ano XVI, n.º 7</w:t>
      </w:r>
      <w:r w:rsidR="00A0200F">
        <w:rPr>
          <w:rFonts w:ascii="Arial" w:eastAsia="Times New Roman" w:hAnsi="Arial" w:cs="Times New Roman"/>
          <w:b/>
          <w:bCs/>
          <w:iCs/>
          <w:color w:val="CC0000"/>
          <w:kern w:val="28"/>
          <w:sz w:val="44"/>
          <w:szCs w:val="44"/>
          <w:lang w:eastAsia="pt-PT"/>
        </w:rPr>
        <w:t>89</w:t>
      </w:r>
      <w:r w:rsidRPr="00E173AF">
        <w:rPr>
          <w:rFonts w:ascii="Arial" w:eastAsia="Times New Roman" w:hAnsi="Arial" w:cs="Times New Roman"/>
          <w:b/>
          <w:bCs/>
          <w:iCs/>
          <w:color w:val="CC0000"/>
          <w:kern w:val="28"/>
          <w:sz w:val="44"/>
          <w:szCs w:val="44"/>
          <w:lang w:eastAsia="pt-PT"/>
        </w:rPr>
        <w:t xml:space="preserve"> </w:t>
      </w:r>
    </w:p>
    <w:p w14:paraId="5888396B" w14:textId="77777777" w:rsidR="00E173AF" w:rsidRPr="00E173AF" w:rsidRDefault="00E173AF" w:rsidP="00E173AF">
      <w:pPr>
        <w:pStyle w:val="Ttulo4"/>
      </w:pPr>
    </w:p>
    <w:p w14:paraId="35ABA44B" w14:textId="48EA1DDB" w:rsidR="000E33E6" w:rsidRPr="00E173AF" w:rsidRDefault="000E33E6" w:rsidP="00E173AF">
      <w:pPr>
        <w:pStyle w:val="Ttulo4"/>
        <w:rPr>
          <w:sz w:val="32"/>
          <w:szCs w:val="32"/>
        </w:rPr>
      </w:pPr>
      <w:r w:rsidRPr="00E173AF">
        <w:rPr>
          <w:sz w:val="32"/>
          <w:szCs w:val="32"/>
        </w:rPr>
        <w:t xml:space="preserve">Inovação nos corredores e zonas de passagem domésticas – </w:t>
      </w:r>
      <w:proofErr w:type="spellStart"/>
      <w:r w:rsidRPr="00E173AF">
        <w:rPr>
          <w:sz w:val="32"/>
          <w:szCs w:val="32"/>
        </w:rPr>
        <w:t>infohabitar</w:t>
      </w:r>
      <w:proofErr w:type="spellEnd"/>
      <w:r w:rsidRPr="00E173AF">
        <w:rPr>
          <w:sz w:val="32"/>
          <w:szCs w:val="32"/>
        </w:rPr>
        <w:t xml:space="preserve"> # 789</w:t>
      </w:r>
    </w:p>
    <w:p w14:paraId="6D24FE55" w14:textId="77777777" w:rsidR="00E173AF" w:rsidRPr="00E173AF" w:rsidRDefault="00E173AF" w:rsidP="00E173AF">
      <w:pPr>
        <w:spacing w:after="0" w:line="240" w:lineRule="auto"/>
        <w:rPr>
          <w:rFonts w:ascii="Arial" w:eastAsia="Times New Roman" w:hAnsi="Arial" w:cs="Times New Roman"/>
          <w:color w:val="000000"/>
          <w:kern w:val="28"/>
          <w:sz w:val="24"/>
          <w:szCs w:val="24"/>
          <w:lang w:eastAsia="pt-PT"/>
        </w:rPr>
      </w:pPr>
      <w:bookmarkStart w:id="0" w:name="_Hlk89774911"/>
      <w:r w:rsidRPr="00E173AF">
        <w:rPr>
          <w:rFonts w:ascii="Arial" w:eastAsia="Times New Roman" w:hAnsi="Arial" w:cs="Times New Roman"/>
          <w:color w:val="000000"/>
          <w:kern w:val="28"/>
          <w:sz w:val="24"/>
          <w:szCs w:val="24"/>
          <w:lang w:eastAsia="pt-PT"/>
        </w:rPr>
        <w:t>António Baptista Coelho</w:t>
      </w:r>
    </w:p>
    <w:p w14:paraId="3F3DE629" w14:textId="77777777" w:rsidR="00E173AF" w:rsidRPr="00E173AF" w:rsidRDefault="00E173AF" w:rsidP="00E173AF">
      <w:pPr>
        <w:spacing w:after="0" w:line="240" w:lineRule="auto"/>
        <w:rPr>
          <w:rFonts w:ascii="Arial" w:eastAsia="Times New Roman" w:hAnsi="Arial" w:cs="Times New Roman"/>
          <w:color w:val="000000"/>
          <w:kern w:val="28"/>
          <w:sz w:val="24"/>
          <w:szCs w:val="24"/>
          <w:lang w:eastAsia="pt-PT"/>
        </w:rPr>
      </w:pPr>
      <w:bookmarkStart w:id="1" w:name="_Hlk89771023"/>
      <w:bookmarkStart w:id="2" w:name="_Hlk89760758"/>
      <w:r w:rsidRPr="00E173AF">
        <w:rPr>
          <w:rFonts w:ascii="Arial" w:eastAsia="Times New Roman" w:hAnsi="Arial" w:cs="Times New Roman"/>
          <w:color w:val="000000"/>
          <w:kern w:val="28"/>
          <w:sz w:val="24"/>
          <w:szCs w:val="24"/>
          <w:lang w:eastAsia="pt-PT"/>
        </w:rPr>
        <w:t>(texto e fotografias)</w:t>
      </w:r>
      <w:bookmarkEnd w:id="1"/>
    </w:p>
    <w:bookmarkEnd w:id="0"/>
    <w:bookmarkEnd w:id="2"/>
    <w:p w14:paraId="104C3360" w14:textId="77777777" w:rsidR="00E173AF" w:rsidRPr="00E173AF" w:rsidRDefault="00E173AF" w:rsidP="00E173AF">
      <w:pPr>
        <w:pStyle w:val="Ttulo4"/>
        <w:rPr>
          <w:b w:val="0"/>
          <w:i/>
          <w:sz w:val="24"/>
          <w:szCs w:val="24"/>
        </w:rPr>
      </w:pPr>
      <w:r w:rsidRPr="00E173AF">
        <w:rPr>
          <w:b w:val="0"/>
          <w:i/>
          <w:sz w:val="24"/>
          <w:szCs w:val="24"/>
        </w:rPr>
        <w:t xml:space="preserve">Artigo integrado na série editorial da </w:t>
      </w:r>
      <w:proofErr w:type="spellStart"/>
      <w:r w:rsidRPr="00E173AF">
        <w:rPr>
          <w:b w:val="0"/>
          <w:i/>
          <w:sz w:val="24"/>
          <w:szCs w:val="24"/>
        </w:rPr>
        <w:t>Infohabitar</w:t>
      </w:r>
      <w:proofErr w:type="spellEnd"/>
      <w:r w:rsidRPr="00E173AF">
        <w:rPr>
          <w:b w:val="0"/>
          <w:i/>
          <w:sz w:val="24"/>
          <w:szCs w:val="24"/>
        </w:rPr>
        <w:t xml:space="preserve"> “Habitar e viver melhor”</w:t>
      </w:r>
    </w:p>
    <w:p w14:paraId="05CC7433" w14:textId="77777777" w:rsidR="000E33E6" w:rsidRPr="000E33E6" w:rsidRDefault="000E33E6" w:rsidP="000E33E6">
      <w:pPr>
        <w:spacing w:after="0" w:line="240" w:lineRule="auto"/>
        <w:rPr>
          <w:rFonts w:ascii="Arial" w:eastAsia="Times New Roman" w:hAnsi="Arial" w:cs="Times New Roman"/>
          <w:kern w:val="28"/>
          <w:sz w:val="36"/>
          <w:szCs w:val="36"/>
          <w:lang w:eastAsia="pt-PT"/>
        </w:rPr>
      </w:pPr>
    </w:p>
    <w:p w14:paraId="51808705" w14:textId="77777777" w:rsidR="000E33E6" w:rsidRPr="000E33E6" w:rsidRDefault="000E33E6" w:rsidP="000E33E6">
      <w:pPr>
        <w:spacing w:after="0" w:line="240" w:lineRule="auto"/>
        <w:rPr>
          <w:rFonts w:ascii="Arial" w:eastAsia="Times New Roman" w:hAnsi="Arial" w:cs="Arial"/>
          <w:bCs/>
          <w:kern w:val="28"/>
          <w:sz w:val="24"/>
          <w:szCs w:val="24"/>
          <w:highlight w:val="red"/>
          <w:u w:val="single"/>
          <w:lang w:eastAsia="pt-PT"/>
        </w:rPr>
      </w:pPr>
    </w:p>
    <w:p w14:paraId="4AC8ABC6" w14:textId="77777777" w:rsidR="000E33E6" w:rsidRPr="00E173AF" w:rsidRDefault="000E33E6" w:rsidP="00E173AF">
      <w:pPr>
        <w:pStyle w:val="Ttulo4"/>
        <w:rPr>
          <w:sz w:val="32"/>
          <w:szCs w:val="32"/>
          <w:lang w:bidi="ar-SA"/>
        </w:rPr>
      </w:pPr>
      <w:r w:rsidRPr="00E173AF">
        <w:rPr>
          <w:sz w:val="32"/>
          <w:szCs w:val="32"/>
          <w:lang w:bidi="ar-SA"/>
        </w:rPr>
        <w:t>Resumo</w:t>
      </w:r>
    </w:p>
    <w:p w14:paraId="0F72A66C" w14:textId="77777777" w:rsidR="000E33E6" w:rsidRPr="00E173AF" w:rsidRDefault="000E33E6" w:rsidP="00E173AF">
      <w:pPr>
        <w:pStyle w:val="Ttulo4"/>
        <w:rPr>
          <w:b w:val="0"/>
          <w:i/>
          <w:sz w:val="22"/>
          <w:szCs w:val="22"/>
        </w:rPr>
      </w:pPr>
      <w:r w:rsidRPr="00E173AF">
        <w:rPr>
          <w:b w:val="0"/>
          <w:i/>
          <w:sz w:val="22"/>
          <w:szCs w:val="22"/>
        </w:rPr>
        <w:t>Neste artigo, dedicado à temática da circulação doméstica e depois de uma pequena introdução muito dedicada ao sublinhar dos outros aspetos essenciais no seu desenvolvimento para além das matérias funcionais, abordam-se, de um modo bastante informal e acompanhado por imagens de novas soluções habitacionais, os seguintes subtemas frequentemente associados ou desejavelmente associáveis à ampla matéria da circulação doméstica: escada doméstica considerada como elemento "plástico" de habitação; circulação doméstica intensamente embebida/integrada no espaço habitacional; circulação doméstica desenvolvida e tratada como verdadeiro elemento "protagonista" de uma habitação; escada doméstica desenvolvida e tratada como "elemento central" de habitação; circulação doméstica desenvolvida e tratada como "elemento central" de habitação.</w:t>
      </w:r>
    </w:p>
    <w:p w14:paraId="3C672865" w14:textId="77777777" w:rsidR="000E33E6" w:rsidRPr="000E33E6" w:rsidRDefault="000E33E6" w:rsidP="000E33E6">
      <w:pPr>
        <w:spacing w:after="240" w:line="360" w:lineRule="exact"/>
        <w:rPr>
          <w:rFonts w:ascii="Arial" w:eastAsia="Times New Roman" w:hAnsi="Arial" w:cs="Arial"/>
          <w:bCs/>
          <w:i/>
          <w:kern w:val="28"/>
          <w:sz w:val="28"/>
          <w:szCs w:val="28"/>
          <w:lang w:eastAsia="pt-PT"/>
        </w:rPr>
      </w:pPr>
    </w:p>
    <w:p w14:paraId="5C857625" w14:textId="77777777" w:rsidR="000E33E6" w:rsidRPr="000E33E6" w:rsidRDefault="000E33E6" w:rsidP="000E33E6">
      <w:pPr>
        <w:spacing w:after="0" w:line="240" w:lineRule="auto"/>
        <w:rPr>
          <w:rFonts w:ascii="Arial" w:eastAsia="Times New Roman" w:hAnsi="Arial" w:cs="Arial"/>
          <w:color w:val="000000"/>
          <w:kern w:val="28"/>
          <w:sz w:val="24"/>
          <w:szCs w:val="24"/>
          <w:lang w:eastAsia="pt-PT"/>
        </w:rPr>
      </w:pPr>
    </w:p>
    <w:p w14:paraId="07123FEA" w14:textId="77777777" w:rsidR="000E33E6" w:rsidRPr="000E33E6" w:rsidRDefault="000E33E6" w:rsidP="000E33E6">
      <w:pPr>
        <w:spacing w:after="0" w:line="240" w:lineRule="auto"/>
        <w:rPr>
          <w:rFonts w:ascii="Arial" w:eastAsia="Times New Roman" w:hAnsi="Arial" w:cs="Arial"/>
          <w:color w:val="000000"/>
          <w:kern w:val="28"/>
          <w:sz w:val="24"/>
          <w:szCs w:val="24"/>
          <w:lang w:eastAsia="pt-PT"/>
        </w:rPr>
      </w:pPr>
    </w:p>
    <w:p w14:paraId="622A98A5" w14:textId="77777777" w:rsidR="000E33E6" w:rsidRPr="00E173AF" w:rsidRDefault="000E33E6" w:rsidP="00E173AF">
      <w:pPr>
        <w:keepNext/>
        <w:spacing w:before="360" w:after="240" w:line="240" w:lineRule="auto"/>
        <w:outlineLvl w:val="1"/>
        <w:rPr>
          <w:rFonts w:ascii="Arial" w:eastAsia="Times New Roman" w:hAnsi="Arial" w:cs="Times New Roman"/>
          <w:b/>
          <w:kern w:val="28"/>
          <w:sz w:val="32"/>
          <w:szCs w:val="32"/>
          <w:lang w:eastAsia="pt-PT"/>
        </w:rPr>
      </w:pPr>
      <w:r w:rsidRPr="00E173AF">
        <w:rPr>
          <w:rFonts w:ascii="Arial" w:eastAsia="Times New Roman" w:hAnsi="Arial" w:cs="Times New Roman"/>
          <w:b/>
          <w:kern w:val="28"/>
          <w:sz w:val="32"/>
          <w:szCs w:val="32"/>
          <w:lang w:eastAsia="pt-PT"/>
        </w:rPr>
        <w:t>Introdução sobre o papel estruturador da circulação doméstica</w:t>
      </w:r>
    </w:p>
    <w:p w14:paraId="172EEB54" w14:textId="6B859A42" w:rsidR="000E33E6" w:rsidRPr="00E173AF" w:rsidRDefault="000E33E6" w:rsidP="00E173AF">
      <w:pPr>
        <w:spacing w:after="240" w:line="360" w:lineRule="auto"/>
        <w:rPr>
          <w:rFonts w:ascii="Arial" w:eastAsia="Times New Roman" w:hAnsi="Arial" w:cs="Times New Roman"/>
          <w:lang w:bidi="he-IL"/>
        </w:rPr>
      </w:pPr>
      <w:r w:rsidRPr="00E173AF">
        <w:rPr>
          <w:rFonts w:ascii="Arial" w:eastAsia="Times New Roman" w:hAnsi="Arial" w:cs="Times New Roman"/>
          <w:lang w:bidi="he-IL"/>
        </w:rPr>
        <w:t xml:space="preserve">Um dos </w:t>
      </w:r>
      <w:r w:rsidR="00A0200F" w:rsidRPr="00E173AF">
        <w:rPr>
          <w:rFonts w:ascii="Arial" w:eastAsia="Times New Roman" w:hAnsi="Arial" w:cs="Times New Roman"/>
          <w:lang w:bidi="he-IL"/>
        </w:rPr>
        <w:t>aspetos</w:t>
      </w:r>
      <w:r w:rsidRPr="00E173AF">
        <w:rPr>
          <w:rFonts w:ascii="Arial" w:eastAsia="Times New Roman" w:hAnsi="Arial" w:cs="Times New Roman"/>
          <w:lang w:bidi="he-IL"/>
        </w:rPr>
        <w:t xml:space="preserve"> estruturadores de uma boa solução doméstica é a harmonização entre uma adequada economia de circulações, conseguida através de uma sua extensão minimizada e maximizada em termos funcionais (por exemplo por dupla utilidade para circulação e para arrumações em roupeiros) e um papel duplamente caracterizador da mesma circulação em termos de uma leitura global da organização e do desenvolvimento da habitação e em termos da sua capacidade de apropriação, desenvolvida, essencialmente pela disponibilidade de espaços adequados para </w:t>
      </w:r>
      <w:r w:rsidRPr="00E173AF">
        <w:rPr>
          <w:rFonts w:ascii="Arial" w:eastAsia="Times New Roman" w:hAnsi="Arial" w:cs="Times New Roman"/>
          <w:lang w:bidi="he-IL"/>
        </w:rPr>
        <w:lastRenderedPageBreak/>
        <w:t>mobília e outros elementos compondo os espaços disponíveis nas paredes (ex., quadros, pratos, espelhos).</w:t>
      </w:r>
    </w:p>
    <w:p w14:paraId="7E06B2E1" w14:textId="77777777" w:rsidR="000E33E6" w:rsidRPr="00E173AF" w:rsidRDefault="000E33E6" w:rsidP="00E173AF">
      <w:pPr>
        <w:spacing w:after="240" w:line="360" w:lineRule="auto"/>
        <w:rPr>
          <w:rFonts w:ascii="Arial" w:eastAsia="Times New Roman" w:hAnsi="Arial" w:cs="Times New Roman"/>
          <w:lang w:bidi="he-IL"/>
        </w:rPr>
      </w:pPr>
      <w:r w:rsidRPr="00E173AF">
        <w:rPr>
          <w:rFonts w:ascii="Arial" w:eastAsia="Times New Roman" w:hAnsi="Arial" w:cs="Times New Roman"/>
          <w:lang w:bidi="he-IL"/>
        </w:rPr>
        <w:t>Tais condições fazem salientar a importância real de um desenvolvimento das circulações domésticas considerado tendo em atenção muito mais do que apenas os respetivos aspetos funcionais e de acessibilidade aplicáveis, pois, mais do que uma questão de “simples” conjugação da compartimentação, as opções ligadas ao desenvolvimento de corredores e outros espaços de circulação doméstica têm a ver com opções fundamentais de organização e de “formas/opções de habitar”.</w:t>
      </w:r>
    </w:p>
    <w:p w14:paraId="620958DF" w14:textId="4BD77FD7" w:rsidR="000E33E6" w:rsidRPr="00E173AF" w:rsidRDefault="000E33E6" w:rsidP="00E173AF">
      <w:pPr>
        <w:spacing w:after="240" w:line="360" w:lineRule="auto"/>
        <w:rPr>
          <w:rFonts w:ascii="Arial" w:eastAsia="Times New Roman" w:hAnsi="Arial" w:cs="Times New Roman"/>
          <w:lang w:bidi="he-IL"/>
        </w:rPr>
      </w:pPr>
      <w:r w:rsidRPr="00E173AF">
        <w:rPr>
          <w:rFonts w:ascii="Arial" w:eastAsia="Times New Roman" w:hAnsi="Arial" w:cs="Times New Roman"/>
          <w:lang w:bidi="he-IL"/>
        </w:rPr>
        <w:t xml:space="preserve">Em seguida, de um modo bastante informal e acompanhado por imagens de novas soluções habitacionais, iremos abordar os seguintes subtemas frequentemente associados ou desejavelmente associáveis à ampla matéria da </w:t>
      </w:r>
      <w:r w:rsidR="00A0200F" w:rsidRPr="00E173AF">
        <w:rPr>
          <w:rFonts w:ascii="Arial" w:eastAsia="Times New Roman" w:hAnsi="Arial" w:cs="Times New Roman"/>
          <w:lang w:bidi="he-IL"/>
        </w:rPr>
        <w:t>circulação</w:t>
      </w:r>
      <w:r w:rsidRPr="00E173AF">
        <w:rPr>
          <w:rFonts w:ascii="Arial" w:eastAsia="Times New Roman" w:hAnsi="Arial" w:cs="Times New Roman"/>
          <w:lang w:bidi="he-IL"/>
        </w:rPr>
        <w:t xml:space="preserve"> doméstica:</w:t>
      </w:r>
    </w:p>
    <w:p w14:paraId="1BA35C06" w14:textId="77777777" w:rsidR="000E33E6" w:rsidRPr="00E173AF" w:rsidRDefault="000E33E6" w:rsidP="00E173AF">
      <w:pPr>
        <w:pStyle w:val="PargrafodaLista"/>
        <w:numPr>
          <w:ilvl w:val="0"/>
          <w:numId w:val="2"/>
        </w:numPr>
        <w:spacing w:after="240" w:line="360" w:lineRule="auto"/>
        <w:rPr>
          <w:rFonts w:ascii="Arial" w:eastAsia="Times New Roman" w:hAnsi="Arial" w:cs="Times New Roman"/>
          <w:lang w:bidi="he-IL"/>
        </w:rPr>
      </w:pPr>
      <w:r w:rsidRPr="00E173AF">
        <w:rPr>
          <w:rFonts w:ascii="Arial" w:eastAsia="Times New Roman" w:hAnsi="Arial" w:cs="Times New Roman"/>
          <w:lang w:bidi="he-IL"/>
        </w:rPr>
        <w:t>escada doméstica considerada como elemento "plástico" da habitação;</w:t>
      </w:r>
    </w:p>
    <w:p w14:paraId="650E1311" w14:textId="77777777" w:rsidR="000E33E6" w:rsidRPr="00E173AF" w:rsidRDefault="000E33E6" w:rsidP="00E173AF">
      <w:pPr>
        <w:pStyle w:val="PargrafodaLista"/>
        <w:numPr>
          <w:ilvl w:val="0"/>
          <w:numId w:val="2"/>
        </w:numPr>
        <w:spacing w:after="240" w:line="360" w:lineRule="auto"/>
        <w:rPr>
          <w:rFonts w:ascii="Arial" w:eastAsia="Times New Roman" w:hAnsi="Arial" w:cs="Times New Roman"/>
          <w:lang w:bidi="he-IL"/>
        </w:rPr>
      </w:pPr>
      <w:r w:rsidRPr="00E173AF">
        <w:rPr>
          <w:rFonts w:ascii="Arial" w:eastAsia="Times New Roman" w:hAnsi="Arial" w:cs="Times New Roman"/>
          <w:lang w:bidi="he-IL"/>
        </w:rPr>
        <w:t>circulação doméstica intensamente embebida/integrada no espaço habitacional;</w:t>
      </w:r>
    </w:p>
    <w:p w14:paraId="67FE588D" w14:textId="77777777" w:rsidR="000E33E6" w:rsidRPr="00E173AF" w:rsidRDefault="000E33E6" w:rsidP="00E173AF">
      <w:pPr>
        <w:pStyle w:val="PargrafodaLista"/>
        <w:numPr>
          <w:ilvl w:val="0"/>
          <w:numId w:val="2"/>
        </w:numPr>
        <w:spacing w:after="240" w:line="360" w:lineRule="auto"/>
        <w:rPr>
          <w:rFonts w:ascii="Arial" w:eastAsia="Times New Roman" w:hAnsi="Arial" w:cs="Times New Roman"/>
          <w:lang w:bidi="he-IL"/>
        </w:rPr>
      </w:pPr>
      <w:r w:rsidRPr="00E173AF">
        <w:rPr>
          <w:rFonts w:ascii="Arial" w:eastAsia="Times New Roman" w:hAnsi="Arial" w:cs="Times New Roman"/>
          <w:lang w:bidi="he-IL"/>
        </w:rPr>
        <w:t>circulação doméstica desenvolvida e tratada como verdadeiro elemento "protagonista" de uma habitação;</w:t>
      </w:r>
    </w:p>
    <w:p w14:paraId="23981036" w14:textId="77777777" w:rsidR="000E33E6" w:rsidRPr="00E173AF" w:rsidRDefault="000E33E6" w:rsidP="00E173AF">
      <w:pPr>
        <w:pStyle w:val="PargrafodaLista"/>
        <w:numPr>
          <w:ilvl w:val="0"/>
          <w:numId w:val="2"/>
        </w:numPr>
        <w:spacing w:after="240" w:line="360" w:lineRule="auto"/>
        <w:rPr>
          <w:rFonts w:ascii="Arial" w:eastAsia="Times New Roman" w:hAnsi="Arial" w:cs="Times New Roman"/>
          <w:lang w:bidi="he-IL"/>
        </w:rPr>
      </w:pPr>
      <w:r w:rsidRPr="00E173AF">
        <w:rPr>
          <w:rFonts w:ascii="Arial" w:eastAsia="Times New Roman" w:hAnsi="Arial" w:cs="Times New Roman"/>
          <w:lang w:bidi="he-IL"/>
        </w:rPr>
        <w:t>escada doméstica desenvolvida e tratada como "elemento central" de habitação;</w:t>
      </w:r>
    </w:p>
    <w:p w14:paraId="5547D009" w14:textId="77777777" w:rsidR="00644F7F" w:rsidRDefault="000E33E6" w:rsidP="00A0200F">
      <w:pPr>
        <w:pStyle w:val="PargrafodaLista"/>
        <w:numPr>
          <w:ilvl w:val="0"/>
          <w:numId w:val="2"/>
        </w:numPr>
        <w:spacing w:after="240" w:line="360" w:lineRule="auto"/>
        <w:rPr>
          <w:rFonts w:ascii="Arial" w:eastAsia="Times New Roman" w:hAnsi="Arial" w:cs="Times New Roman"/>
          <w:lang w:bidi="he-IL"/>
        </w:rPr>
      </w:pPr>
      <w:r w:rsidRPr="00E173AF">
        <w:rPr>
          <w:rFonts w:ascii="Arial" w:eastAsia="Times New Roman" w:hAnsi="Arial" w:cs="Times New Roman"/>
          <w:lang w:bidi="he-IL"/>
        </w:rPr>
        <w:t>circulação doméstica desenvolvida e tratada como "elemento central" de habitação.</w:t>
      </w:r>
    </w:p>
    <w:p w14:paraId="6B99D41D" w14:textId="77777777" w:rsidR="00644F7F" w:rsidRDefault="00644F7F" w:rsidP="00644F7F">
      <w:pPr>
        <w:pStyle w:val="PargrafodaLista"/>
        <w:spacing w:after="240" w:line="360" w:lineRule="auto"/>
        <w:ind w:left="360"/>
        <w:rPr>
          <w:rFonts w:ascii="Arial" w:eastAsia="Times New Roman" w:hAnsi="Arial" w:cs="Times New Roman"/>
          <w:lang w:bidi="he-IL"/>
        </w:rPr>
      </w:pPr>
    </w:p>
    <w:p w14:paraId="4836B8D4" w14:textId="5163E08C" w:rsidR="00644F7F" w:rsidRPr="00644F7F" w:rsidRDefault="000E33E6" w:rsidP="00644F7F">
      <w:pPr>
        <w:pStyle w:val="PargrafodaLista"/>
        <w:numPr>
          <w:ilvl w:val="0"/>
          <w:numId w:val="3"/>
        </w:numPr>
        <w:spacing w:after="240" w:line="360" w:lineRule="auto"/>
        <w:rPr>
          <w:rFonts w:ascii="Arial" w:eastAsia="Times New Roman" w:hAnsi="Arial" w:cs="Times New Roman"/>
          <w:b/>
          <w:kern w:val="28"/>
          <w:sz w:val="32"/>
          <w:szCs w:val="32"/>
          <w:lang w:eastAsia="pt-PT"/>
        </w:rPr>
      </w:pPr>
      <w:r w:rsidRPr="00644F7F">
        <w:rPr>
          <w:rFonts w:ascii="Arial" w:eastAsia="Times New Roman" w:hAnsi="Arial" w:cs="Times New Roman"/>
          <w:b/>
          <w:kern w:val="28"/>
          <w:sz w:val="32"/>
          <w:szCs w:val="32"/>
          <w:lang w:eastAsia="pt-PT"/>
        </w:rPr>
        <w:t xml:space="preserve">Escada doméstica como elemento "plástico" da </w:t>
      </w:r>
      <w:r w:rsidR="00644F7F">
        <w:rPr>
          <w:rFonts w:ascii="Arial" w:eastAsia="Times New Roman" w:hAnsi="Arial" w:cs="Times New Roman"/>
          <w:b/>
          <w:kern w:val="28"/>
          <w:sz w:val="32"/>
          <w:szCs w:val="32"/>
          <w:lang w:eastAsia="pt-PT"/>
        </w:rPr>
        <w:t>habitação</w:t>
      </w:r>
    </w:p>
    <w:p w14:paraId="572F59CA" w14:textId="367398C2" w:rsidR="000E33E6" w:rsidRPr="00644F7F" w:rsidRDefault="00644F7F" w:rsidP="00644F7F">
      <w:pPr>
        <w:pStyle w:val="PargrafodaLista"/>
        <w:spacing w:after="240" w:line="360" w:lineRule="auto"/>
        <w:jc w:val="center"/>
        <w:rPr>
          <w:rFonts w:ascii="Arial" w:eastAsia="Times New Roman" w:hAnsi="Arial" w:cs="Times New Roman"/>
          <w:lang w:bidi="he-IL"/>
        </w:rPr>
      </w:pPr>
      <w:r>
        <w:rPr>
          <w:rFonts w:ascii="Arial" w:eastAsia="Times New Roman" w:hAnsi="Arial" w:cs="Times New Roman"/>
          <w:noProof/>
          <w:lang w:bidi="he-IL"/>
        </w:rPr>
        <w:drawing>
          <wp:inline distT="0" distB="0" distL="0" distR="0" wp14:anchorId="0BB816AF" wp14:editId="7F1D676E">
            <wp:extent cx="3672840" cy="2754630"/>
            <wp:effectExtent l="0" t="0" r="3810" b="7620"/>
            <wp:docPr id="1" name="Imagem 1" descr="Uma imagem com interior, chão, parede, edifíc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m interior, chão, parede, edifício&#10;&#10;Descrição gerada automaticamente"/>
                    <pic:cNvPicPr/>
                  </pic:nvPicPr>
                  <pic:blipFill>
                    <a:blip r:embed="rId7">
                      <a:extLst>
                        <a:ext uri="{28A0092B-C50C-407E-A947-70E740481C1C}">
                          <a14:useLocalDpi xmlns:a14="http://schemas.microsoft.com/office/drawing/2010/main" val="0"/>
                        </a:ext>
                      </a:extLst>
                    </a:blip>
                    <a:stretch>
                      <a:fillRect/>
                    </a:stretch>
                  </pic:blipFill>
                  <pic:spPr>
                    <a:xfrm>
                      <a:off x="0" y="0"/>
                      <a:ext cx="3680531" cy="2760398"/>
                    </a:xfrm>
                    <a:prstGeom prst="rect">
                      <a:avLst/>
                    </a:prstGeom>
                  </pic:spPr>
                </pic:pic>
              </a:graphicData>
            </a:graphic>
          </wp:inline>
        </w:drawing>
      </w:r>
    </w:p>
    <w:p w14:paraId="4E94714D" w14:textId="77777777" w:rsidR="000E33E6" w:rsidRPr="00644F7F" w:rsidRDefault="000E33E6" w:rsidP="00E173AF">
      <w:pPr>
        <w:spacing w:after="240" w:line="360" w:lineRule="auto"/>
        <w:rPr>
          <w:rFonts w:ascii="Arial" w:eastAsia="Times New Roman" w:hAnsi="Arial" w:cs="Times New Roman"/>
          <w:i/>
          <w:iCs/>
          <w:lang w:bidi="he-IL"/>
        </w:rPr>
      </w:pPr>
      <w:r w:rsidRPr="00644F7F">
        <w:rPr>
          <w:rFonts w:ascii="Arial" w:eastAsia="Times New Roman" w:hAnsi="Arial" w:cs="Times New Roman"/>
          <w:i/>
          <w:iCs/>
          <w:lang w:bidi="he-IL"/>
        </w:rPr>
        <w:lastRenderedPageBreak/>
        <w:t xml:space="preserve">Fig. 01: Escada doméstica como elemento "plástico" de habitação do conjunto urbano "Bo01 </w:t>
      </w:r>
      <w:proofErr w:type="spellStart"/>
      <w:r w:rsidRPr="00644F7F">
        <w:rPr>
          <w:rFonts w:ascii="Arial" w:eastAsia="Times New Roman" w:hAnsi="Arial" w:cs="Times New Roman"/>
          <w:i/>
          <w:iCs/>
          <w:lang w:bidi="he-IL"/>
        </w:rPr>
        <w:t>City</w:t>
      </w:r>
      <w:proofErr w:type="spellEnd"/>
      <w:r w:rsidRPr="00644F7F">
        <w:rPr>
          <w:rFonts w:ascii="Arial" w:eastAsia="Times New Roman" w:hAnsi="Arial" w:cs="Times New Roman"/>
          <w:i/>
          <w:iCs/>
          <w:lang w:bidi="he-IL"/>
        </w:rPr>
        <w:t xml:space="preserve"> </w:t>
      </w:r>
      <w:proofErr w:type="spellStart"/>
      <w:r w:rsidRPr="00644F7F">
        <w:rPr>
          <w:rFonts w:ascii="Arial" w:eastAsia="Times New Roman" w:hAnsi="Arial" w:cs="Times New Roman"/>
          <w:i/>
          <w:iCs/>
          <w:lang w:bidi="he-IL"/>
        </w:rPr>
        <w:t>of</w:t>
      </w:r>
      <w:proofErr w:type="spellEnd"/>
      <w:r w:rsidRPr="00644F7F">
        <w:rPr>
          <w:rFonts w:ascii="Arial" w:eastAsia="Times New Roman" w:hAnsi="Arial" w:cs="Times New Roman"/>
          <w:i/>
          <w:iCs/>
          <w:lang w:bidi="he-IL"/>
        </w:rPr>
        <w:t xml:space="preserve"> </w:t>
      </w:r>
      <w:proofErr w:type="spellStart"/>
      <w:r w:rsidRPr="00644F7F">
        <w:rPr>
          <w:rFonts w:ascii="Arial" w:eastAsia="Times New Roman" w:hAnsi="Arial" w:cs="Times New Roman"/>
          <w:i/>
          <w:iCs/>
          <w:lang w:bidi="he-IL"/>
        </w:rPr>
        <w:t>Tomorrow</w:t>
      </w:r>
      <w:proofErr w:type="spellEnd"/>
      <w:r w:rsidRPr="00644F7F">
        <w:rPr>
          <w:rFonts w:ascii="Arial" w:eastAsia="Times New Roman" w:hAnsi="Arial" w:cs="Times New Roman"/>
          <w:i/>
          <w:iCs/>
          <w:lang w:bidi="he-IL"/>
        </w:rPr>
        <w:t xml:space="preserve">", desenvolvido no âmbito da exposição que teve lugar em </w:t>
      </w:r>
      <w:proofErr w:type="spellStart"/>
      <w:r w:rsidRPr="00644F7F">
        <w:rPr>
          <w:rFonts w:ascii="Arial" w:eastAsia="Times New Roman" w:hAnsi="Arial" w:cs="Times New Roman"/>
          <w:i/>
          <w:iCs/>
          <w:lang w:bidi="he-IL"/>
        </w:rPr>
        <w:t>Malmö</w:t>
      </w:r>
      <w:proofErr w:type="spellEnd"/>
      <w:r w:rsidRPr="00644F7F">
        <w:rPr>
          <w:rFonts w:ascii="Arial" w:eastAsia="Times New Roman" w:hAnsi="Arial" w:cs="Times New Roman"/>
          <w:i/>
          <w:iCs/>
          <w:lang w:bidi="he-IL"/>
        </w:rPr>
        <w:t xml:space="preserve"> em 2001 (ver nota final) - H4-5, Arquitetura: Jan </w:t>
      </w:r>
      <w:proofErr w:type="spellStart"/>
      <w:r w:rsidRPr="00644F7F">
        <w:rPr>
          <w:rFonts w:ascii="Arial" w:eastAsia="Times New Roman" w:hAnsi="Arial" w:cs="Times New Roman"/>
          <w:i/>
          <w:iCs/>
          <w:lang w:bidi="he-IL"/>
        </w:rPr>
        <w:t>Christer</w:t>
      </w:r>
      <w:proofErr w:type="spellEnd"/>
      <w:r w:rsidRPr="00644F7F">
        <w:rPr>
          <w:rFonts w:ascii="Arial" w:eastAsia="Times New Roman" w:hAnsi="Arial" w:cs="Times New Roman"/>
          <w:i/>
          <w:iCs/>
          <w:lang w:bidi="he-IL"/>
        </w:rPr>
        <w:t xml:space="preserve"> </w:t>
      </w:r>
      <w:proofErr w:type="spellStart"/>
      <w:r w:rsidRPr="00644F7F">
        <w:rPr>
          <w:rFonts w:ascii="Arial" w:eastAsia="Times New Roman" w:hAnsi="Arial" w:cs="Times New Roman"/>
          <w:i/>
          <w:iCs/>
          <w:lang w:bidi="he-IL"/>
        </w:rPr>
        <w:t>Ahlbäck</w:t>
      </w:r>
      <w:proofErr w:type="spellEnd"/>
      <w:r w:rsidRPr="00644F7F">
        <w:rPr>
          <w:rFonts w:ascii="Arial" w:eastAsia="Times New Roman" w:hAnsi="Arial" w:cs="Times New Roman"/>
          <w:i/>
          <w:iCs/>
          <w:lang w:bidi="he-IL"/>
        </w:rPr>
        <w:t>.</w:t>
      </w:r>
    </w:p>
    <w:p w14:paraId="2FCB656D" w14:textId="6FCF616E" w:rsidR="000E33E6" w:rsidRPr="00644F7F" w:rsidRDefault="000E33E6" w:rsidP="00E173AF">
      <w:pPr>
        <w:spacing w:after="240" w:line="360" w:lineRule="auto"/>
        <w:rPr>
          <w:rFonts w:ascii="Arial" w:eastAsia="Times New Roman" w:hAnsi="Arial" w:cs="Times New Roman"/>
          <w:i/>
          <w:iCs/>
          <w:lang w:bidi="he-IL"/>
        </w:rPr>
      </w:pPr>
      <w:r w:rsidRPr="00644F7F">
        <w:rPr>
          <w:rFonts w:ascii="Arial" w:eastAsia="Times New Roman" w:hAnsi="Arial" w:cs="Times New Roman"/>
          <w:i/>
          <w:iCs/>
          <w:lang w:bidi="he-IL"/>
        </w:rPr>
        <w:t xml:space="preserve">A escada desenvolve-se numa zona de acesso à habitação e, mais do que um elemento funcional, assegura também a polarização da atenção sobre as suas características formais, entre as quais se aponta a agradável relação cromática que estabelece com outras zonas do espaço doméstico, harmonizando-se, assim, um relativo contraste formal com uma integração de cores e de cores e texturas de materiais (madeira); e o resultado é uma agradável (não excessiva) “vibração” formal e funcional numa zona importante da habitação, aliada a uma sempre útil evidenciação </w:t>
      </w:r>
      <w:r w:rsidR="00644F7F" w:rsidRPr="00644F7F">
        <w:rPr>
          <w:rFonts w:ascii="Arial" w:eastAsia="Times New Roman" w:hAnsi="Arial" w:cs="Times New Roman"/>
          <w:i/>
          <w:iCs/>
          <w:lang w:bidi="he-IL"/>
        </w:rPr>
        <w:t>do próprio</w:t>
      </w:r>
      <w:r w:rsidRPr="00644F7F">
        <w:rPr>
          <w:rFonts w:ascii="Arial" w:eastAsia="Times New Roman" w:hAnsi="Arial" w:cs="Times New Roman"/>
          <w:i/>
          <w:iCs/>
          <w:lang w:bidi="he-IL"/>
        </w:rPr>
        <w:t xml:space="preserve"> desenvolvimento da escada.</w:t>
      </w:r>
    </w:p>
    <w:p w14:paraId="28FEC0E5" w14:textId="190E8D18" w:rsidR="000E33E6" w:rsidRPr="00E173AF" w:rsidRDefault="000E33E6" w:rsidP="00E173AF">
      <w:pPr>
        <w:spacing w:after="240" w:line="360" w:lineRule="auto"/>
        <w:rPr>
          <w:rFonts w:ascii="Arial" w:eastAsia="Times New Roman" w:hAnsi="Arial" w:cs="Times New Roman"/>
          <w:lang w:bidi="he-IL"/>
        </w:rPr>
      </w:pPr>
      <w:r w:rsidRPr="00E173AF">
        <w:rPr>
          <w:rFonts w:ascii="Arial" w:eastAsia="Times New Roman" w:hAnsi="Arial" w:cs="Times New Roman"/>
          <w:lang w:bidi="he-IL"/>
        </w:rPr>
        <w:br/>
        <w:t xml:space="preserve">Em termos globais podemos considerar que a circulação doméstica pode, praticamente, desaparecer, ficando o </w:t>
      </w:r>
      <w:r w:rsidR="00644F7F" w:rsidRPr="00E173AF">
        <w:rPr>
          <w:rFonts w:ascii="Arial" w:eastAsia="Times New Roman" w:hAnsi="Arial" w:cs="Times New Roman"/>
          <w:lang w:bidi="he-IL"/>
        </w:rPr>
        <w:t>respetivo</w:t>
      </w:r>
      <w:r w:rsidRPr="00E173AF">
        <w:rPr>
          <w:rFonts w:ascii="Arial" w:eastAsia="Times New Roman" w:hAnsi="Arial" w:cs="Times New Roman"/>
          <w:lang w:bidi="he-IL"/>
        </w:rPr>
        <w:t xml:space="preserve"> "espaço-concha", e, aliás, vale a pena lembrar que os espaços específicos de circulação terão sido uma invenção, relativamente recente, seja nas habitações com serviçais, onde estes espaços existiam nas áreas de serviço, seja nas habitações “de rendimento” onde tais espaços de circulação acabam por ser a base que estrutura uma divisão espacial que proporciona um máximo aproveitamento de um dado espaço disponível e a máxima concentração da volumetria construtiva. </w:t>
      </w:r>
    </w:p>
    <w:p w14:paraId="503AD0CE" w14:textId="77777777" w:rsidR="000E33E6" w:rsidRPr="00E173AF" w:rsidRDefault="000E33E6" w:rsidP="00E173AF">
      <w:pPr>
        <w:spacing w:after="240" w:line="360" w:lineRule="auto"/>
        <w:rPr>
          <w:rFonts w:ascii="Arial" w:eastAsia="Times New Roman" w:hAnsi="Arial" w:cs="Times New Roman"/>
          <w:lang w:bidi="he-IL"/>
        </w:rPr>
      </w:pPr>
      <w:r w:rsidRPr="00E173AF">
        <w:rPr>
          <w:rFonts w:ascii="Arial" w:eastAsia="Times New Roman" w:hAnsi="Arial" w:cs="Times New Roman"/>
          <w:lang w:bidi="he-IL"/>
        </w:rPr>
        <w:t>E lembremos, por exemplo, que hoje, por regra, não há empregados domésticos, embora as razões ligadas ao máximo aproveitamento espacial se mantenham – mas nesta matéria seria de grande interesse perceber-se melhor quais são as volumetrias construtivamente mais económicas, considerando os cuidados de construção e de equipamento (por exemplo, obrigatoriedade de ascensores).</w:t>
      </w:r>
    </w:p>
    <w:p w14:paraId="7B6950D7" w14:textId="794F1204" w:rsidR="000E33E6" w:rsidRPr="00E173AF" w:rsidRDefault="000E33E6" w:rsidP="00E173AF">
      <w:pPr>
        <w:spacing w:after="240" w:line="360" w:lineRule="auto"/>
        <w:rPr>
          <w:rFonts w:ascii="Arial" w:eastAsia="Times New Roman" w:hAnsi="Arial" w:cs="Times New Roman"/>
          <w:lang w:bidi="he-IL"/>
        </w:rPr>
      </w:pPr>
      <w:r w:rsidRPr="00E173AF">
        <w:rPr>
          <w:rFonts w:ascii="Arial" w:eastAsia="Times New Roman" w:hAnsi="Arial" w:cs="Times New Roman"/>
          <w:lang w:bidi="he-IL"/>
        </w:rPr>
        <w:t xml:space="preserve">Sendo assim a circulação doméstica algo “suplementar” na estruturação de uma habitação, que, no limite, poderia desenvolver-se a partir de ligações </w:t>
      </w:r>
      <w:proofErr w:type="spellStart"/>
      <w:r w:rsidRPr="00E173AF">
        <w:rPr>
          <w:rFonts w:ascii="Arial" w:eastAsia="Times New Roman" w:hAnsi="Arial" w:cs="Times New Roman"/>
          <w:lang w:bidi="he-IL"/>
        </w:rPr>
        <w:t>directas</w:t>
      </w:r>
      <w:proofErr w:type="spellEnd"/>
      <w:r w:rsidRPr="00E173AF">
        <w:rPr>
          <w:rFonts w:ascii="Arial" w:eastAsia="Times New Roman" w:hAnsi="Arial" w:cs="Times New Roman"/>
          <w:lang w:bidi="he-IL"/>
        </w:rPr>
        <w:t xml:space="preserve"> entre compartimentos, interessará proporcionar-lhe máximos conteúdos funcionais e formais, “rentabilizando-a”, também em termos de relações de atratividade e de apropriação com os seus habitantes, e nesta matéria uma adequada localização e pormenorização da escada doméstica é condição importante e sempre constituiu elemento incontornável de um positivo </w:t>
      </w:r>
      <w:r w:rsidR="00644F7F" w:rsidRPr="00E173AF">
        <w:rPr>
          <w:rFonts w:ascii="Arial" w:eastAsia="Times New Roman" w:hAnsi="Arial" w:cs="Times New Roman"/>
          <w:lang w:bidi="he-IL"/>
        </w:rPr>
        <w:t>projeto</w:t>
      </w:r>
      <w:r w:rsidRPr="00E173AF">
        <w:rPr>
          <w:rFonts w:ascii="Arial" w:eastAsia="Times New Roman" w:hAnsi="Arial" w:cs="Times New Roman"/>
          <w:lang w:bidi="he-IL"/>
        </w:rPr>
        <w:t xml:space="preserve"> de </w:t>
      </w:r>
      <w:proofErr w:type="spellStart"/>
      <w:r w:rsidRPr="00E173AF">
        <w:rPr>
          <w:rFonts w:ascii="Arial" w:eastAsia="Times New Roman" w:hAnsi="Arial" w:cs="Times New Roman"/>
          <w:lang w:bidi="he-IL"/>
        </w:rPr>
        <w:t>arquitectura</w:t>
      </w:r>
      <w:proofErr w:type="spellEnd"/>
      <w:r w:rsidRPr="00E173AF">
        <w:rPr>
          <w:rFonts w:ascii="Arial" w:eastAsia="Times New Roman" w:hAnsi="Arial" w:cs="Times New Roman"/>
          <w:lang w:bidi="he-IL"/>
        </w:rPr>
        <w:t>.</w:t>
      </w:r>
    </w:p>
    <w:p w14:paraId="124F386D" w14:textId="00B2FB37" w:rsidR="000E33E6" w:rsidRPr="00E173AF" w:rsidRDefault="000E33E6" w:rsidP="00E173AF">
      <w:pPr>
        <w:spacing w:after="240" w:line="360" w:lineRule="auto"/>
        <w:rPr>
          <w:rFonts w:ascii="Arial" w:eastAsia="Times New Roman" w:hAnsi="Arial" w:cs="Times New Roman"/>
          <w:lang w:bidi="he-IL"/>
        </w:rPr>
      </w:pPr>
      <w:r w:rsidRPr="00E173AF">
        <w:rPr>
          <w:rFonts w:ascii="Arial" w:eastAsia="Times New Roman" w:hAnsi="Arial" w:cs="Times New Roman"/>
          <w:lang w:bidi="he-IL"/>
        </w:rPr>
        <w:t xml:space="preserve">Avançando um pouco mais nesta matéria podemos mesmo considerar que a presença da escada doméstica acaba por poder constituir-se num sinal de “domesticidade” e de </w:t>
      </w:r>
      <w:r w:rsidRPr="00E173AF">
        <w:rPr>
          <w:rFonts w:ascii="Arial" w:eastAsia="Times New Roman" w:hAnsi="Arial" w:cs="Times New Roman"/>
          <w:lang w:bidi="he-IL"/>
        </w:rPr>
        <w:lastRenderedPageBreak/>
        <w:t xml:space="preserve">identidade de cada habitação específica, não sendo, por isso, de aceitar que ela seja tratada de forma “casual”, como um simples prolongamento das </w:t>
      </w:r>
      <w:r w:rsidR="00644F7F" w:rsidRPr="00E173AF">
        <w:rPr>
          <w:rFonts w:ascii="Arial" w:eastAsia="Times New Roman" w:hAnsi="Arial" w:cs="Times New Roman"/>
          <w:lang w:bidi="he-IL"/>
        </w:rPr>
        <w:t>respetivas</w:t>
      </w:r>
      <w:r w:rsidRPr="00E173AF">
        <w:rPr>
          <w:rFonts w:ascii="Arial" w:eastAsia="Times New Roman" w:hAnsi="Arial" w:cs="Times New Roman"/>
          <w:lang w:bidi="he-IL"/>
        </w:rPr>
        <w:t xml:space="preserve"> circulações horizontais; e, ainda neste mesmo sentido, devemos ter em conta que um tal adequado tratamento da escada doméstica pode constituir uma estratégica aproximação a um carácter de moradia/edifício unifamiliar, mesmo quando estamos a desenvolver bandas cerradas unifamiliares e, nomeadamente, fogos dúplex integrados em grandes edifícios multifamiliares.</w:t>
      </w:r>
    </w:p>
    <w:p w14:paraId="04346BDE" w14:textId="00816F43" w:rsidR="000E33E6" w:rsidRPr="00E173AF" w:rsidRDefault="000E33E6" w:rsidP="00E173AF">
      <w:pPr>
        <w:spacing w:after="240" w:line="360" w:lineRule="auto"/>
        <w:rPr>
          <w:rFonts w:ascii="Arial" w:eastAsia="Times New Roman" w:hAnsi="Arial" w:cs="Times New Roman"/>
          <w:lang w:bidi="he-IL"/>
        </w:rPr>
      </w:pPr>
      <w:r w:rsidRPr="00E173AF">
        <w:rPr>
          <w:rFonts w:ascii="Arial" w:eastAsia="Times New Roman" w:hAnsi="Arial" w:cs="Times New Roman"/>
          <w:lang w:bidi="he-IL"/>
        </w:rPr>
        <w:t xml:space="preserve">Outros aspetos associados e a que importa dar, desde já, natural relevo têm a ver com as essenciais condições de segurança no uso corrente, designadamente em termos de ergonomia geral e de desenho de guardas (ex., não </w:t>
      </w:r>
      <w:r w:rsidR="00644F7F" w:rsidRPr="00E173AF">
        <w:rPr>
          <w:rFonts w:ascii="Arial" w:eastAsia="Times New Roman" w:hAnsi="Arial" w:cs="Times New Roman"/>
          <w:lang w:bidi="he-IL"/>
        </w:rPr>
        <w:t>escaláveis</w:t>
      </w:r>
      <w:r w:rsidRPr="00E173AF">
        <w:rPr>
          <w:rFonts w:ascii="Arial" w:eastAsia="Times New Roman" w:hAnsi="Arial" w:cs="Times New Roman"/>
          <w:lang w:bidi="he-IL"/>
        </w:rPr>
        <w:t xml:space="preserve"> nem atravessáveis) e degraus e de adequada iluminação (ex., cuidado com as sombras) que devem caracterizar as escadas domésticas.</w:t>
      </w:r>
    </w:p>
    <w:p w14:paraId="6A1AD4F3" w14:textId="77777777" w:rsidR="000E33E6" w:rsidRPr="00E173AF" w:rsidRDefault="000E33E6" w:rsidP="00E173AF">
      <w:pPr>
        <w:keepNext/>
        <w:spacing w:before="360" w:after="240" w:line="240" w:lineRule="auto"/>
        <w:outlineLvl w:val="1"/>
        <w:rPr>
          <w:rFonts w:ascii="Arial" w:eastAsia="Times New Roman" w:hAnsi="Arial" w:cs="Times New Roman"/>
          <w:b/>
          <w:kern w:val="28"/>
          <w:sz w:val="32"/>
          <w:szCs w:val="32"/>
          <w:lang w:eastAsia="pt-PT"/>
        </w:rPr>
      </w:pPr>
      <w:r w:rsidRPr="00E173AF">
        <w:rPr>
          <w:rFonts w:ascii="Arial" w:eastAsia="Times New Roman" w:hAnsi="Arial" w:cs="Times New Roman"/>
          <w:b/>
          <w:kern w:val="28"/>
          <w:sz w:val="32"/>
          <w:szCs w:val="32"/>
          <w:lang w:eastAsia="pt-PT"/>
        </w:rPr>
        <w:t>2. Circulação doméstica integrada no espaço habitacional</w:t>
      </w:r>
    </w:p>
    <w:p w14:paraId="22685C0D" w14:textId="77777777" w:rsidR="000E33E6" w:rsidRPr="000E33E6" w:rsidRDefault="000E33E6" w:rsidP="000E33E6">
      <w:pPr>
        <w:spacing w:after="0" w:line="240" w:lineRule="auto"/>
        <w:rPr>
          <w:rFonts w:ascii="Arial" w:eastAsia="Times New Roman" w:hAnsi="Arial" w:cs="Arial"/>
          <w:color w:val="000000"/>
          <w:kern w:val="28"/>
          <w:sz w:val="24"/>
          <w:szCs w:val="24"/>
          <w:lang w:eastAsia="pt-PT"/>
        </w:rPr>
      </w:pPr>
    </w:p>
    <w:p w14:paraId="18A0162C" w14:textId="77777777" w:rsidR="000E33E6" w:rsidRPr="000E33E6" w:rsidRDefault="007557CF" w:rsidP="000E33E6">
      <w:pPr>
        <w:spacing w:after="0" w:line="360" w:lineRule="atLeast"/>
        <w:jc w:val="center"/>
        <w:rPr>
          <w:rFonts w:ascii="Arial" w:eastAsia="Times New Roman" w:hAnsi="Arial" w:cs="Arial"/>
          <w:color w:val="000000"/>
          <w:kern w:val="28"/>
          <w:sz w:val="24"/>
          <w:szCs w:val="24"/>
          <w:lang w:eastAsia="pt-PT"/>
        </w:rPr>
      </w:pPr>
      <w:hyperlink r:id="rId8" w:history="1">
        <w:r w:rsidR="000E33E6" w:rsidRPr="000E33E6">
          <w:rPr>
            <w:rFonts w:ascii="Arial" w:eastAsia="Times New Roman" w:hAnsi="Arial" w:cs="Arial"/>
            <w:color w:val="0000FF"/>
            <w:kern w:val="28"/>
            <w:sz w:val="24"/>
            <w:szCs w:val="24"/>
            <w:lang w:eastAsia="pt-PT"/>
          </w:rPr>
          <w:fldChar w:fldCharType="begin" w:fldLock="1"/>
        </w:r>
        <w:r w:rsidR="000E33E6" w:rsidRPr="000E33E6">
          <w:rPr>
            <w:rFonts w:ascii="Arial" w:eastAsia="Times New Roman" w:hAnsi="Arial" w:cs="Arial"/>
            <w:color w:val="0000FF"/>
            <w:kern w:val="28"/>
            <w:sz w:val="24"/>
            <w:szCs w:val="24"/>
            <w:lang w:eastAsia="pt-PT"/>
          </w:rPr>
          <w:instrText xml:space="preserve"> INCLUDEPICTURE "https://1.bp.blogspot.com/-dDeSaLDqS-c/XZIqF3pswfI/AAAAAAAAJ4U/S1GelkQxbSMf81NI43d0oAbnCjagwczRQCLcBGAsYHQ/s640/518%2B3.jpg" \* MERGEFORMATINET </w:instrText>
        </w:r>
        <w:r w:rsidR="000E33E6" w:rsidRPr="000E33E6">
          <w:rPr>
            <w:rFonts w:ascii="Arial" w:eastAsia="Times New Roman" w:hAnsi="Arial" w:cs="Arial"/>
            <w:color w:val="0000FF"/>
            <w:kern w:val="28"/>
            <w:sz w:val="24"/>
            <w:szCs w:val="24"/>
            <w:lang w:eastAsia="pt-PT"/>
          </w:rPr>
          <w:fldChar w:fldCharType="separate"/>
        </w:r>
        <w:r>
          <w:rPr>
            <w:rFonts w:ascii="Arial" w:eastAsia="Times New Roman" w:hAnsi="Arial" w:cs="Arial"/>
            <w:color w:val="0000FF"/>
            <w:kern w:val="28"/>
            <w:sz w:val="24"/>
            <w:szCs w:val="24"/>
            <w:lang w:eastAsia="pt-PT"/>
          </w:rPr>
          <w:fldChar w:fldCharType="begin"/>
        </w:r>
        <w:r>
          <w:rPr>
            <w:rFonts w:ascii="Arial" w:eastAsia="Times New Roman" w:hAnsi="Arial" w:cs="Arial"/>
            <w:color w:val="0000FF"/>
            <w:kern w:val="28"/>
            <w:sz w:val="24"/>
            <w:szCs w:val="24"/>
            <w:lang w:eastAsia="pt-PT"/>
          </w:rPr>
          <w:instrText xml:space="preserve"> </w:instrText>
        </w:r>
        <w:r>
          <w:rPr>
            <w:rFonts w:ascii="Arial" w:eastAsia="Times New Roman" w:hAnsi="Arial" w:cs="Arial"/>
            <w:color w:val="0000FF"/>
            <w:kern w:val="28"/>
            <w:sz w:val="24"/>
            <w:szCs w:val="24"/>
            <w:lang w:eastAsia="pt-PT"/>
          </w:rPr>
          <w:instrText>INCLUDEPICTUR</w:instrText>
        </w:r>
        <w:r>
          <w:rPr>
            <w:rFonts w:ascii="Arial" w:eastAsia="Times New Roman" w:hAnsi="Arial" w:cs="Arial"/>
            <w:color w:val="0000FF"/>
            <w:kern w:val="28"/>
            <w:sz w:val="24"/>
            <w:szCs w:val="24"/>
            <w:lang w:eastAsia="pt-PT"/>
          </w:rPr>
          <w:instrText>E  "https://1.bp.blogspot.com/-dDeSaLDqS-c/XZIqF3pswfI/AAAAAAAAJ4U/S1GelkQxbSMf81NI43d0oAbnCjagwczRQCLcBGAsYHQ/s640/518+3.jpg" \* MERGEFORMATINET</w:instrText>
        </w:r>
        <w:r>
          <w:rPr>
            <w:rFonts w:ascii="Arial" w:eastAsia="Times New Roman" w:hAnsi="Arial" w:cs="Arial"/>
            <w:color w:val="0000FF"/>
            <w:kern w:val="28"/>
            <w:sz w:val="24"/>
            <w:szCs w:val="24"/>
            <w:lang w:eastAsia="pt-PT"/>
          </w:rPr>
          <w:instrText xml:space="preserve"> </w:instrText>
        </w:r>
        <w:r>
          <w:rPr>
            <w:rFonts w:ascii="Arial" w:eastAsia="Times New Roman" w:hAnsi="Arial" w:cs="Arial"/>
            <w:color w:val="0000FF"/>
            <w:kern w:val="28"/>
            <w:sz w:val="24"/>
            <w:szCs w:val="24"/>
            <w:lang w:eastAsia="pt-PT"/>
          </w:rPr>
          <w:fldChar w:fldCharType="separate"/>
        </w:r>
        <w:r w:rsidR="00E173AF">
          <w:rPr>
            <w:rFonts w:ascii="Arial" w:eastAsia="Times New Roman" w:hAnsi="Arial" w:cs="Arial"/>
            <w:color w:val="0000FF"/>
            <w:kern w:val="28"/>
            <w:sz w:val="24"/>
            <w:szCs w:val="24"/>
            <w:lang w:eastAsia="pt-PT"/>
          </w:rPr>
          <w:pict w14:anchorId="401652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href="https://www.blogger.com/blog/post/edit/10780432/691845132379386052" style="width:319.5pt;height:240pt" o:button="t">
              <v:imagedata r:id="rId9" r:href="rId10"/>
            </v:shape>
          </w:pict>
        </w:r>
        <w:r>
          <w:rPr>
            <w:rFonts w:ascii="Arial" w:eastAsia="Times New Roman" w:hAnsi="Arial" w:cs="Arial"/>
            <w:color w:val="0000FF"/>
            <w:kern w:val="28"/>
            <w:sz w:val="24"/>
            <w:szCs w:val="24"/>
            <w:lang w:eastAsia="pt-PT"/>
          </w:rPr>
          <w:fldChar w:fldCharType="end"/>
        </w:r>
        <w:r w:rsidR="000E33E6" w:rsidRPr="000E33E6">
          <w:rPr>
            <w:rFonts w:ascii="Arial" w:eastAsia="Times New Roman" w:hAnsi="Arial" w:cs="Arial"/>
            <w:color w:val="0000FF"/>
            <w:kern w:val="28"/>
            <w:sz w:val="24"/>
            <w:szCs w:val="24"/>
            <w:lang w:eastAsia="pt-PT"/>
          </w:rPr>
          <w:fldChar w:fldCharType="end"/>
        </w:r>
      </w:hyperlink>
    </w:p>
    <w:p w14:paraId="507F5958" w14:textId="77777777" w:rsidR="000E33E6" w:rsidRPr="00644F7F" w:rsidRDefault="000E33E6" w:rsidP="00E173AF">
      <w:pPr>
        <w:spacing w:after="240" w:line="360" w:lineRule="auto"/>
        <w:rPr>
          <w:rFonts w:ascii="Arial" w:eastAsia="Times New Roman" w:hAnsi="Arial" w:cs="Times New Roman"/>
          <w:i/>
          <w:iCs/>
          <w:lang w:bidi="he-IL"/>
        </w:rPr>
      </w:pPr>
      <w:r w:rsidRPr="000E33E6">
        <w:rPr>
          <w:rFonts w:ascii="Arial" w:eastAsia="Times New Roman" w:hAnsi="Arial" w:cs="Arial"/>
          <w:i/>
          <w:iCs/>
          <w:color w:val="222222"/>
          <w:kern w:val="28"/>
          <w:sz w:val="24"/>
          <w:szCs w:val="24"/>
          <w:shd w:val="clear" w:color="auto" w:fill="EEEECC"/>
          <w:lang w:eastAsia="pt-PT"/>
        </w:rPr>
        <w:br/>
      </w:r>
      <w:r w:rsidRPr="00644F7F">
        <w:rPr>
          <w:rFonts w:ascii="Arial" w:eastAsia="Times New Roman" w:hAnsi="Arial" w:cs="Times New Roman"/>
          <w:i/>
          <w:iCs/>
          <w:lang w:bidi="he-IL"/>
        </w:rPr>
        <w:t xml:space="preserve">Fig. 02: Circulação doméstica integrada no espaço de uma habitação do conjunto urbano "Bo01 </w:t>
      </w:r>
      <w:proofErr w:type="spellStart"/>
      <w:r w:rsidRPr="00644F7F">
        <w:rPr>
          <w:rFonts w:ascii="Arial" w:eastAsia="Times New Roman" w:hAnsi="Arial" w:cs="Times New Roman"/>
          <w:i/>
          <w:iCs/>
          <w:lang w:bidi="he-IL"/>
        </w:rPr>
        <w:t>City</w:t>
      </w:r>
      <w:proofErr w:type="spellEnd"/>
      <w:r w:rsidRPr="00644F7F">
        <w:rPr>
          <w:rFonts w:ascii="Arial" w:eastAsia="Times New Roman" w:hAnsi="Arial" w:cs="Times New Roman"/>
          <w:i/>
          <w:iCs/>
          <w:lang w:bidi="he-IL"/>
        </w:rPr>
        <w:t xml:space="preserve"> </w:t>
      </w:r>
      <w:proofErr w:type="spellStart"/>
      <w:r w:rsidRPr="00644F7F">
        <w:rPr>
          <w:rFonts w:ascii="Arial" w:eastAsia="Times New Roman" w:hAnsi="Arial" w:cs="Times New Roman"/>
          <w:i/>
          <w:iCs/>
          <w:lang w:bidi="he-IL"/>
        </w:rPr>
        <w:t>of</w:t>
      </w:r>
      <w:proofErr w:type="spellEnd"/>
      <w:r w:rsidRPr="00644F7F">
        <w:rPr>
          <w:rFonts w:ascii="Arial" w:eastAsia="Times New Roman" w:hAnsi="Arial" w:cs="Times New Roman"/>
          <w:i/>
          <w:iCs/>
          <w:lang w:bidi="he-IL"/>
        </w:rPr>
        <w:t xml:space="preserve"> </w:t>
      </w:r>
      <w:proofErr w:type="spellStart"/>
      <w:r w:rsidRPr="00644F7F">
        <w:rPr>
          <w:rFonts w:ascii="Arial" w:eastAsia="Times New Roman" w:hAnsi="Arial" w:cs="Times New Roman"/>
          <w:i/>
          <w:iCs/>
          <w:lang w:bidi="he-IL"/>
        </w:rPr>
        <w:t>Tomorrow</w:t>
      </w:r>
      <w:proofErr w:type="spellEnd"/>
      <w:r w:rsidRPr="00644F7F">
        <w:rPr>
          <w:rFonts w:ascii="Arial" w:eastAsia="Times New Roman" w:hAnsi="Arial" w:cs="Times New Roman"/>
          <w:i/>
          <w:iCs/>
          <w:lang w:bidi="he-IL"/>
        </w:rPr>
        <w:t xml:space="preserve">", desenvolvido no âmbito da exposição que teve lugar em </w:t>
      </w:r>
      <w:proofErr w:type="spellStart"/>
      <w:r w:rsidRPr="00644F7F">
        <w:rPr>
          <w:rFonts w:ascii="Arial" w:eastAsia="Times New Roman" w:hAnsi="Arial" w:cs="Times New Roman"/>
          <w:i/>
          <w:iCs/>
          <w:lang w:bidi="he-IL"/>
        </w:rPr>
        <w:t>Malmö</w:t>
      </w:r>
      <w:proofErr w:type="spellEnd"/>
      <w:r w:rsidRPr="00644F7F">
        <w:rPr>
          <w:rFonts w:ascii="Arial" w:eastAsia="Times New Roman" w:hAnsi="Arial" w:cs="Times New Roman"/>
          <w:i/>
          <w:iCs/>
          <w:lang w:bidi="he-IL"/>
        </w:rPr>
        <w:t xml:space="preserve"> em 2001 (ver nota final) - H 13-14, Arquitetura: Charles Moore, </w:t>
      </w:r>
      <w:proofErr w:type="spellStart"/>
      <w:r w:rsidRPr="00644F7F">
        <w:rPr>
          <w:rFonts w:ascii="Arial" w:eastAsia="Times New Roman" w:hAnsi="Arial" w:cs="Times New Roman"/>
          <w:i/>
          <w:iCs/>
          <w:lang w:bidi="he-IL"/>
        </w:rPr>
        <w:t>Ruble</w:t>
      </w:r>
      <w:proofErr w:type="spellEnd"/>
      <w:r w:rsidRPr="00644F7F">
        <w:rPr>
          <w:rFonts w:ascii="Arial" w:eastAsia="Times New Roman" w:hAnsi="Arial" w:cs="Times New Roman"/>
          <w:i/>
          <w:iCs/>
          <w:lang w:bidi="he-IL"/>
        </w:rPr>
        <w:t xml:space="preserve">, </w:t>
      </w:r>
      <w:proofErr w:type="spellStart"/>
      <w:r w:rsidRPr="00644F7F">
        <w:rPr>
          <w:rFonts w:ascii="Arial" w:eastAsia="Times New Roman" w:hAnsi="Arial" w:cs="Times New Roman"/>
          <w:i/>
          <w:iCs/>
          <w:lang w:bidi="he-IL"/>
        </w:rPr>
        <w:t>Yudell</w:t>
      </w:r>
      <w:proofErr w:type="spellEnd"/>
      <w:r w:rsidRPr="00644F7F">
        <w:rPr>
          <w:rFonts w:ascii="Arial" w:eastAsia="Times New Roman" w:hAnsi="Arial" w:cs="Times New Roman"/>
          <w:i/>
          <w:iCs/>
          <w:lang w:bidi="he-IL"/>
        </w:rPr>
        <w:t xml:space="preserve">, </w:t>
      </w:r>
      <w:proofErr w:type="spellStart"/>
      <w:r w:rsidRPr="00644F7F">
        <w:rPr>
          <w:rFonts w:ascii="Arial" w:eastAsia="Times New Roman" w:hAnsi="Arial" w:cs="Times New Roman"/>
          <w:i/>
          <w:iCs/>
          <w:lang w:bidi="he-IL"/>
        </w:rPr>
        <w:t>Bertil</w:t>
      </w:r>
      <w:proofErr w:type="spellEnd"/>
      <w:r w:rsidRPr="00644F7F">
        <w:rPr>
          <w:rFonts w:ascii="Arial" w:eastAsia="Times New Roman" w:hAnsi="Arial" w:cs="Times New Roman"/>
          <w:i/>
          <w:iCs/>
          <w:lang w:bidi="he-IL"/>
        </w:rPr>
        <w:t xml:space="preserve"> </w:t>
      </w:r>
      <w:proofErr w:type="spellStart"/>
      <w:r w:rsidRPr="00644F7F">
        <w:rPr>
          <w:rFonts w:ascii="Arial" w:eastAsia="Times New Roman" w:hAnsi="Arial" w:cs="Times New Roman"/>
          <w:i/>
          <w:iCs/>
          <w:lang w:bidi="he-IL"/>
        </w:rPr>
        <w:t>Öhrström</w:t>
      </w:r>
      <w:proofErr w:type="spellEnd"/>
      <w:r w:rsidRPr="00644F7F">
        <w:rPr>
          <w:rFonts w:ascii="Arial" w:eastAsia="Times New Roman" w:hAnsi="Arial" w:cs="Times New Roman"/>
          <w:i/>
          <w:iCs/>
          <w:lang w:bidi="he-IL"/>
        </w:rPr>
        <w:t>.</w:t>
      </w:r>
    </w:p>
    <w:p w14:paraId="40936A1F" w14:textId="77777777" w:rsidR="000E33E6" w:rsidRPr="00644F7F" w:rsidRDefault="000E33E6" w:rsidP="00E173AF">
      <w:pPr>
        <w:spacing w:after="240" w:line="360" w:lineRule="auto"/>
        <w:rPr>
          <w:rFonts w:ascii="Arial" w:eastAsia="Times New Roman" w:hAnsi="Arial" w:cs="Times New Roman"/>
          <w:i/>
          <w:iCs/>
          <w:lang w:bidi="he-IL"/>
        </w:rPr>
      </w:pPr>
      <w:r w:rsidRPr="00644F7F">
        <w:rPr>
          <w:rFonts w:ascii="Arial" w:eastAsia="Times New Roman" w:hAnsi="Arial" w:cs="Times New Roman"/>
          <w:i/>
          <w:iCs/>
          <w:lang w:bidi="he-IL"/>
        </w:rPr>
        <w:lastRenderedPageBreak/>
        <w:t xml:space="preserve">Neste caso da sala de família com zona de cozinha e de refeições, vista na imagem, acede-se, diretamente a uma “bateria” de 3 quartos da habitação, cujas portas se integram, totalmente, no “móvel” encastrado e multiusos que se pode observar à esquerda, que serve de “biblioteca” na zona virada para a sala e de roupeiros na zona contígua aos quartos.  </w:t>
      </w:r>
    </w:p>
    <w:p w14:paraId="725B0957" w14:textId="72BF0BF7" w:rsidR="000E33E6" w:rsidRPr="00644F7F" w:rsidRDefault="000E33E6" w:rsidP="00E173AF">
      <w:pPr>
        <w:spacing w:after="240" w:line="360" w:lineRule="auto"/>
        <w:rPr>
          <w:rFonts w:ascii="Arial" w:eastAsia="Times New Roman" w:hAnsi="Arial" w:cs="Times New Roman"/>
          <w:i/>
          <w:iCs/>
          <w:lang w:bidi="he-IL"/>
        </w:rPr>
      </w:pPr>
      <w:r w:rsidRPr="00644F7F">
        <w:rPr>
          <w:rFonts w:ascii="Arial" w:eastAsia="Times New Roman" w:hAnsi="Arial" w:cs="Times New Roman"/>
          <w:i/>
          <w:iCs/>
          <w:lang w:bidi="he-IL"/>
        </w:rPr>
        <w:t xml:space="preserve">Podemos comentar que, neste caso e em situações análogas e também devidamente caracterizadas por uma excelente </w:t>
      </w:r>
      <w:proofErr w:type="spellStart"/>
      <w:r w:rsidRPr="00644F7F">
        <w:rPr>
          <w:rFonts w:ascii="Arial" w:eastAsia="Times New Roman" w:hAnsi="Arial" w:cs="Times New Roman"/>
          <w:i/>
          <w:iCs/>
          <w:lang w:bidi="he-IL"/>
        </w:rPr>
        <w:t>arquitectura</w:t>
      </w:r>
      <w:proofErr w:type="spellEnd"/>
      <w:r w:rsidRPr="00644F7F">
        <w:rPr>
          <w:rFonts w:ascii="Arial" w:eastAsia="Times New Roman" w:hAnsi="Arial" w:cs="Times New Roman"/>
          <w:i/>
          <w:iCs/>
          <w:lang w:bidi="he-IL"/>
        </w:rPr>
        <w:t xml:space="preserve"> interior e </w:t>
      </w:r>
      <w:r w:rsidR="00644F7F" w:rsidRPr="00644F7F">
        <w:rPr>
          <w:rFonts w:ascii="Arial" w:eastAsia="Times New Roman" w:hAnsi="Arial" w:cs="Times New Roman"/>
          <w:i/>
          <w:iCs/>
          <w:lang w:bidi="he-IL"/>
        </w:rPr>
        <w:t>respetiva</w:t>
      </w:r>
      <w:r w:rsidRPr="00644F7F">
        <w:rPr>
          <w:rFonts w:ascii="Arial" w:eastAsia="Times New Roman" w:hAnsi="Arial" w:cs="Times New Roman"/>
          <w:i/>
          <w:iCs/>
          <w:lang w:bidi="he-IL"/>
        </w:rPr>
        <w:t xml:space="preserve"> pormenorização, a situação de acesso </w:t>
      </w:r>
      <w:r w:rsidR="00644F7F" w:rsidRPr="00644F7F">
        <w:rPr>
          <w:rFonts w:ascii="Arial" w:eastAsia="Times New Roman" w:hAnsi="Arial" w:cs="Times New Roman"/>
          <w:i/>
          <w:iCs/>
          <w:lang w:bidi="he-IL"/>
        </w:rPr>
        <w:t>direto</w:t>
      </w:r>
      <w:r w:rsidRPr="00644F7F">
        <w:rPr>
          <w:rFonts w:ascii="Arial" w:eastAsia="Times New Roman" w:hAnsi="Arial" w:cs="Times New Roman"/>
          <w:i/>
          <w:iCs/>
          <w:lang w:bidi="he-IL"/>
        </w:rPr>
        <w:t xml:space="preserve"> entre quartos e sala, habitualmente criticada, acaba por ser um elemento positivamente identificador e mesmo estimulante e atraente na solução, que, aliás, acaba por focar, mesmo, a atenção do habitante na “parede de madeira” onde se fazem esses acessos diretos. Mais se refere que esta solução doméstica específica é igualmente marcada poe uma grande e apurado desenvolvimento da referida sala de família; sendo que “o todo” sala de família / ligação </w:t>
      </w:r>
      <w:r w:rsidR="00644F7F" w:rsidRPr="00644F7F">
        <w:rPr>
          <w:rFonts w:ascii="Arial" w:eastAsia="Times New Roman" w:hAnsi="Arial" w:cs="Times New Roman"/>
          <w:i/>
          <w:iCs/>
          <w:lang w:bidi="he-IL"/>
        </w:rPr>
        <w:t>direta</w:t>
      </w:r>
      <w:r w:rsidRPr="00644F7F">
        <w:rPr>
          <w:rFonts w:ascii="Arial" w:eastAsia="Times New Roman" w:hAnsi="Arial" w:cs="Times New Roman"/>
          <w:i/>
          <w:iCs/>
          <w:lang w:bidi="he-IL"/>
        </w:rPr>
        <w:t xml:space="preserve"> aos quartos / quartos configura </w:t>
      </w:r>
      <w:r w:rsidR="00644F7F">
        <w:rPr>
          <w:rFonts w:ascii="Arial" w:eastAsia="Times New Roman" w:hAnsi="Arial" w:cs="Times New Roman"/>
          <w:i/>
          <w:iCs/>
          <w:lang w:bidi="he-IL"/>
        </w:rPr>
        <w:t xml:space="preserve">o </w:t>
      </w:r>
      <w:r w:rsidR="00644F7F" w:rsidRPr="00644F7F">
        <w:rPr>
          <w:rFonts w:ascii="Arial" w:eastAsia="Times New Roman" w:hAnsi="Arial" w:cs="Times New Roman"/>
          <w:i/>
          <w:iCs/>
          <w:lang w:bidi="he-IL"/>
        </w:rPr>
        <w:t>principal</w:t>
      </w:r>
      <w:r w:rsidRPr="00644F7F">
        <w:rPr>
          <w:rFonts w:ascii="Arial" w:eastAsia="Times New Roman" w:hAnsi="Arial" w:cs="Times New Roman"/>
          <w:i/>
          <w:iCs/>
          <w:lang w:bidi="he-IL"/>
        </w:rPr>
        <w:t xml:space="preserve"> sinal identitário da respetiva solução doméstica.</w:t>
      </w:r>
    </w:p>
    <w:p w14:paraId="298245E5" w14:textId="77777777" w:rsidR="000E33E6" w:rsidRPr="00E173AF" w:rsidRDefault="000E33E6" w:rsidP="00E173AF">
      <w:pPr>
        <w:spacing w:after="240" w:line="360" w:lineRule="auto"/>
        <w:rPr>
          <w:rFonts w:ascii="Arial" w:eastAsia="Times New Roman" w:hAnsi="Arial" w:cs="Times New Roman"/>
          <w:lang w:bidi="he-IL"/>
        </w:rPr>
      </w:pPr>
    </w:p>
    <w:p w14:paraId="05C01C44" w14:textId="77777777" w:rsidR="000E33E6" w:rsidRPr="00E173AF" w:rsidRDefault="000E33E6" w:rsidP="00E173AF">
      <w:pPr>
        <w:spacing w:after="240" w:line="360" w:lineRule="auto"/>
        <w:rPr>
          <w:rFonts w:ascii="Arial" w:eastAsia="Times New Roman" w:hAnsi="Arial" w:cs="Times New Roman"/>
          <w:lang w:bidi="he-IL"/>
        </w:rPr>
      </w:pPr>
      <w:r w:rsidRPr="00E173AF">
        <w:rPr>
          <w:rFonts w:ascii="Arial" w:eastAsia="Times New Roman" w:hAnsi="Arial" w:cs="Times New Roman"/>
          <w:lang w:bidi="he-IL"/>
        </w:rPr>
        <w:t>A matéria, aqui abordada, da opção de uma forte integração da circulação doméstica no respetivo espaço habitacional de uso mais privado ou mais comum/privado, foi uma solução, frequentemente criticada em termos essencialmente funcionais e de privacidade e, muitas vezes, aplicada em habitação de interesse social e diretamente justificada com a poupança de parte da respetiva zona de circulação, que se defende acabar por ter uso duplo (circulação e espaço de sala).</w:t>
      </w:r>
    </w:p>
    <w:p w14:paraId="3609076A" w14:textId="775A7C09" w:rsidR="000E33E6" w:rsidRPr="00E173AF" w:rsidRDefault="000E33E6" w:rsidP="00E173AF">
      <w:pPr>
        <w:spacing w:after="240" w:line="360" w:lineRule="auto"/>
        <w:rPr>
          <w:rFonts w:ascii="Arial" w:eastAsia="Times New Roman" w:hAnsi="Arial" w:cs="Times New Roman"/>
          <w:lang w:bidi="he-IL"/>
        </w:rPr>
      </w:pPr>
      <w:r w:rsidRPr="00E173AF">
        <w:rPr>
          <w:rFonts w:ascii="Arial" w:eastAsia="Times New Roman" w:hAnsi="Arial" w:cs="Times New Roman"/>
          <w:lang w:bidi="he-IL"/>
        </w:rPr>
        <w:t xml:space="preserve">Nesta matéria e sintetizando, podemos, talvez, salientar que importará fazer uma releitura deste tipo de soluções, tendo presentes, designadamente, situações extremamente qualificadas em termos da criação de um estimulante ambiente doméstico, tal como se ilustra na Fig. 02. Um caminho deste tipo deve ser marcado peço assumir da referida integração entre circulação e outros espaços domésticos, não apenas por razões de eventual </w:t>
      </w:r>
      <w:r w:rsidR="00644F7F" w:rsidRPr="00E173AF">
        <w:rPr>
          <w:rFonts w:ascii="Arial" w:eastAsia="Times New Roman" w:hAnsi="Arial" w:cs="Times New Roman"/>
          <w:lang w:bidi="he-IL"/>
        </w:rPr>
        <w:t>poupança</w:t>
      </w:r>
      <w:r w:rsidRPr="00E173AF">
        <w:rPr>
          <w:rFonts w:ascii="Arial" w:eastAsia="Times New Roman" w:hAnsi="Arial" w:cs="Times New Roman"/>
          <w:lang w:bidi="he-IL"/>
        </w:rPr>
        <w:t xml:space="preserve"> de áreas – até porque tal poupança é, em parte, discutível devido à existência das designadas áreas de “circulação obrigatória”, mas, essencialmente, no sentido da formalização de um “partido </w:t>
      </w:r>
      <w:proofErr w:type="spellStart"/>
      <w:r w:rsidRPr="00E173AF">
        <w:rPr>
          <w:rFonts w:ascii="Arial" w:eastAsia="Times New Roman" w:hAnsi="Arial" w:cs="Times New Roman"/>
          <w:lang w:bidi="he-IL"/>
        </w:rPr>
        <w:t>arquitectónico</w:t>
      </w:r>
      <w:proofErr w:type="spellEnd"/>
      <w:r w:rsidRPr="00E173AF">
        <w:rPr>
          <w:rFonts w:ascii="Arial" w:eastAsia="Times New Roman" w:hAnsi="Arial" w:cs="Times New Roman"/>
          <w:lang w:bidi="he-IL"/>
        </w:rPr>
        <w:t xml:space="preserve">” específico e ao serviço de formas de habitar específicas; sendo evidentemente necessário que a construção desse “partido </w:t>
      </w:r>
      <w:proofErr w:type="spellStart"/>
      <w:r w:rsidRPr="00E173AF">
        <w:rPr>
          <w:rFonts w:ascii="Arial" w:eastAsia="Times New Roman" w:hAnsi="Arial" w:cs="Times New Roman"/>
          <w:lang w:bidi="he-IL"/>
        </w:rPr>
        <w:t>arquitectónico</w:t>
      </w:r>
      <w:proofErr w:type="spellEnd"/>
      <w:r w:rsidRPr="00E173AF">
        <w:rPr>
          <w:rFonts w:ascii="Arial" w:eastAsia="Times New Roman" w:hAnsi="Arial" w:cs="Times New Roman"/>
          <w:lang w:bidi="he-IL"/>
        </w:rPr>
        <w:t xml:space="preserve">” seja realizada por excelentes intervenções de </w:t>
      </w:r>
      <w:proofErr w:type="spellStart"/>
      <w:r w:rsidRPr="00E173AF">
        <w:rPr>
          <w:rFonts w:ascii="Arial" w:eastAsia="Times New Roman" w:hAnsi="Arial" w:cs="Times New Roman"/>
          <w:lang w:bidi="he-IL"/>
        </w:rPr>
        <w:t>Arquitectura</w:t>
      </w:r>
      <w:proofErr w:type="spellEnd"/>
      <w:r w:rsidRPr="00E173AF">
        <w:rPr>
          <w:rFonts w:ascii="Arial" w:eastAsia="Times New Roman" w:hAnsi="Arial" w:cs="Times New Roman"/>
          <w:lang w:bidi="he-IL"/>
        </w:rPr>
        <w:t xml:space="preserve">, pois estas soluções são, evidentemente, muito sensíveis em múltiplos </w:t>
      </w:r>
      <w:r w:rsidR="00644F7F" w:rsidRPr="00E173AF">
        <w:rPr>
          <w:rFonts w:ascii="Arial" w:eastAsia="Times New Roman" w:hAnsi="Arial" w:cs="Times New Roman"/>
          <w:lang w:bidi="he-IL"/>
        </w:rPr>
        <w:t>aspetos</w:t>
      </w:r>
      <w:r w:rsidRPr="00E173AF">
        <w:rPr>
          <w:rFonts w:ascii="Arial" w:eastAsia="Times New Roman" w:hAnsi="Arial" w:cs="Times New Roman"/>
          <w:lang w:bidi="he-IL"/>
        </w:rPr>
        <w:t xml:space="preserve"> de vivência doméstica, entre os </w:t>
      </w:r>
      <w:r w:rsidRPr="00E173AF">
        <w:rPr>
          <w:rFonts w:ascii="Arial" w:eastAsia="Times New Roman" w:hAnsi="Arial" w:cs="Times New Roman"/>
          <w:lang w:bidi="he-IL"/>
        </w:rPr>
        <w:lastRenderedPageBreak/>
        <w:t xml:space="preserve">quais podemos salientar os de privacidade, os de conforto ambiental, os de funcionalidade e os de </w:t>
      </w:r>
      <w:proofErr w:type="spellStart"/>
      <w:r w:rsidRPr="00E173AF">
        <w:rPr>
          <w:rFonts w:ascii="Arial" w:eastAsia="Times New Roman" w:hAnsi="Arial" w:cs="Times New Roman"/>
          <w:lang w:bidi="he-IL"/>
        </w:rPr>
        <w:t>atractividade</w:t>
      </w:r>
      <w:proofErr w:type="spellEnd"/>
      <w:r w:rsidRPr="00E173AF">
        <w:rPr>
          <w:rFonts w:ascii="Arial" w:eastAsia="Times New Roman" w:hAnsi="Arial" w:cs="Times New Roman"/>
          <w:lang w:bidi="he-IL"/>
        </w:rPr>
        <w:t xml:space="preserve"> e apropriação.</w:t>
      </w:r>
    </w:p>
    <w:p w14:paraId="136E3584" w14:textId="61B78E40" w:rsidR="000E33E6" w:rsidRPr="00E173AF" w:rsidRDefault="000E33E6" w:rsidP="00E173AF">
      <w:pPr>
        <w:spacing w:after="240" w:line="360" w:lineRule="auto"/>
        <w:rPr>
          <w:rFonts w:ascii="Arial" w:eastAsia="Times New Roman" w:hAnsi="Arial" w:cs="Times New Roman"/>
          <w:lang w:bidi="he-IL"/>
        </w:rPr>
      </w:pPr>
      <w:r w:rsidRPr="00E173AF">
        <w:rPr>
          <w:rFonts w:ascii="Arial" w:eastAsia="Times New Roman" w:hAnsi="Arial" w:cs="Times New Roman"/>
          <w:lang w:bidi="he-IL"/>
        </w:rPr>
        <w:t xml:space="preserve">Voltando um pouco atrás, destas ideias de forte integração da circulação doméstica no respetivo espaço habitacional de uso mais privado ou mais comum/privado, e voltando a </w:t>
      </w:r>
      <w:r w:rsidR="00644F7F" w:rsidRPr="00E173AF">
        <w:rPr>
          <w:rFonts w:ascii="Arial" w:eastAsia="Times New Roman" w:hAnsi="Arial" w:cs="Times New Roman"/>
          <w:lang w:bidi="he-IL"/>
        </w:rPr>
        <w:t>refletir</w:t>
      </w:r>
      <w:r w:rsidRPr="00E173AF">
        <w:rPr>
          <w:rFonts w:ascii="Arial" w:eastAsia="Times New Roman" w:hAnsi="Arial" w:cs="Times New Roman"/>
          <w:lang w:bidi="he-IL"/>
        </w:rPr>
        <w:t xml:space="preserve"> sobre a temática mais global da circulação doméstica é que cada vez se considera mais adequado que no caso de soluções com corredores estes devem ser razoavelmente largos e mobiláveis, constituindo verdadeiros compartimentos, que até podem ter luz natural (</w:t>
      </w:r>
      <w:r w:rsidR="00644F7F" w:rsidRPr="00E173AF">
        <w:rPr>
          <w:rFonts w:ascii="Arial" w:eastAsia="Times New Roman" w:hAnsi="Arial" w:cs="Times New Roman"/>
          <w:lang w:bidi="he-IL"/>
        </w:rPr>
        <w:t>direta</w:t>
      </w:r>
      <w:r w:rsidRPr="00E173AF">
        <w:rPr>
          <w:rFonts w:ascii="Arial" w:eastAsia="Times New Roman" w:hAnsi="Arial" w:cs="Times New Roman"/>
          <w:lang w:bidi="he-IL"/>
        </w:rPr>
        <w:t xml:space="preserve"> ou </w:t>
      </w:r>
      <w:r w:rsidR="00644F7F" w:rsidRPr="00E173AF">
        <w:rPr>
          <w:rFonts w:ascii="Arial" w:eastAsia="Times New Roman" w:hAnsi="Arial" w:cs="Times New Roman"/>
          <w:lang w:bidi="he-IL"/>
        </w:rPr>
        <w:t>indireta</w:t>
      </w:r>
      <w:r w:rsidRPr="00E173AF">
        <w:rPr>
          <w:rFonts w:ascii="Arial" w:eastAsia="Times New Roman" w:hAnsi="Arial" w:cs="Times New Roman"/>
          <w:lang w:bidi="he-IL"/>
        </w:rPr>
        <w:t xml:space="preserve">), ou usáveis como acesso a arrumações úteis, e que o seu desenvolvimento deve ser extremamente cuidadoso e justificado; e de certa forma se percebe, aqui, que uma tal ideia acaba por ser uma versão funcionalmente minimizada e espacialmente reduzida da outra solução de integração profunda, por relação </w:t>
      </w:r>
      <w:r w:rsidR="00644F7F" w:rsidRPr="00E173AF">
        <w:rPr>
          <w:rFonts w:ascii="Arial" w:eastAsia="Times New Roman" w:hAnsi="Arial" w:cs="Times New Roman"/>
          <w:lang w:bidi="he-IL"/>
        </w:rPr>
        <w:t>direta</w:t>
      </w:r>
      <w:r w:rsidRPr="00E173AF">
        <w:rPr>
          <w:rFonts w:ascii="Arial" w:eastAsia="Times New Roman" w:hAnsi="Arial" w:cs="Times New Roman"/>
          <w:lang w:bidi="he-IL"/>
        </w:rPr>
        <w:t>, entre diversos compartimentos habitáveis.</w:t>
      </w:r>
    </w:p>
    <w:p w14:paraId="0607D1CA" w14:textId="7DD5775E" w:rsidR="000E33E6" w:rsidRDefault="000E33E6" w:rsidP="00E173AF">
      <w:pPr>
        <w:spacing w:after="240" w:line="360" w:lineRule="auto"/>
        <w:rPr>
          <w:rFonts w:ascii="Arial" w:eastAsia="Times New Roman" w:hAnsi="Arial" w:cs="Times New Roman"/>
          <w:lang w:bidi="he-IL"/>
        </w:rPr>
      </w:pPr>
      <w:r w:rsidRPr="00E173AF">
        <w:rPr>
          <w:rFonts w:ascii="Arial" w:eastAsia="Times New Roman" w:hAnsi="Arial" w:cs="Times New Roman"/>
          <w:lang w:bidi="he-IL"/>
        </w:rPr>
        <w:t xml:space="preserve">Outra ideia que pode ficar é que estará na altura de se colocarem em causa opções de hierarquização doméstica, que têm sido consideradas positivas – por exemplo, ligadas à definição de zonas domésticas mais íntimas e mais sociais – e que são, por vezes, positivas, proporcionando diversidade de </w:t>
      </w:r>
      <w:r w:rsidR="00644F7F" w:rsidRPr="00E173AF">
        <w:rPr>
          <w:rFonts w:ascii="Arial" w:eastAsia="Times New Roman" w:hAnsi="Arial" w:cs="Times New Roman"/>
          <w:lang w:bidi="he-IL"/>
        </w:rPr>
        <w:t>atividades</w:t>
      </w:r>
      <w:r w:rsidRPr="00E173AF">
        <w:rPr>
          <w:rFonts w:ascii="Arial" w:eastAsia="Times New Roman" w:hAnsi="Arial" w:cs="Times New Roman"/>
          <w:lang w:bidi="he-IL"/>
        </w:rPr>
        <w:t xml:space="preserve"> e privacidade entre </w:t>
      </w:r>
      <w:r w:rsidR="00644F7F" w:rsidRPr="00E173AF">
        <w:rPr>
          <w:rFonts w:ascii="Arial" w:eastAsia="Times New Roman" w:hAnsi="Arial" w:cs="Times New Roman"/>
          <w:lang w:bidi="he-IL"/>
        </w:rPr>
        <w:t>atividades</w:t>
      </w:r>
      <w:r w:rsidRPr="00E173AF">
        <w:rPr>
          <w:rFonts w:ascii="Arial" w:eastAsia="Times New Roman" w:hAnsi="Arial" w:cs="Times New Roman"/>
          <w:lang w:bidi="he-IL"/>
        </w:rPr>
        <w:t>, mas que, outras vezes, são negativas, pois acabam por “obrigar” a um funcionamento "maquinal", unívoco e rigidamente hierarquizado de uma habitação, com problemas seja na adequação a diversos modos de habitar, seja à evolução dos modos de habitar pela qual passam todas as famílias. E mesmo esta reflexão se liga com as opções de assumida integração da circulação doméstica no respetivo espaço habitacional, pois este último caminho acaba por constituir-se numa solução habitacional totalmente oposta à referida grande integração ambiental e funcional, que na prática apresenta um mínimo, quase nulo, de hierarquização doméstica.</w:t>
      </w:r>
    </w:p>
    <w:p w14:paraId="01515F97" w14:textId="29CCE2DF" w:rsidR="00644F7F" w:rsidRDefault="00644F7F" w:rsidP="00E173AF">
      <w:pPr>
        <w:spacing w:after="240" w:line="360" w:lineRule="auto"/>
        <w:rPr>
          <w:rFonts w:ascii="Arial" w:eastAsia="Times New Roman" w:hAnsi="Arial" w:cs="Times New Roman"/>
          <w:lang w:bidi="he-IL"/>
        </w:rPr>
      </w:pPr>
    </w:p>
    <w:p w14:paraId="342855A3" w14:textId="0A6A1E48" w:rsidR="00644F7F" w:rsidRDefault="00644F7F" w:rsidP="00E173AF">
      <w:pPr>
        <w:spacing w:after="240" w:line="360" w:lineRule="auto"/>
        <w:rPr>
          <w:rFonts w:ascii="Arial" w:eastAsia="Times New Roman" w:hAnsi="Arial" w:cs="Times New Roman"/>
          <w:lang w:bidi="he-IL"/>
        </w:rPr>
      </w:pPr>
    </w:p>
    <w:p w14:paraId="241853A3" w14:textId="544D5B22" w:rsidR="00644F7F" w:rsidRDefault="00644F7F" w:rsidP="00E173AF">
      <w:pPr>
        <w:spacing w:after="240" w:line="360" w:lineRule="auto"/>
        <w:rPr>
          <w:rFonts w:ascii="Arial" w:eastAsia="Times New Roman" w:hAnsi="Arial" w:cs="Times New Roman"/>
          <w:lang w:bidi="he-IL"/>
        </w:rPr>
      </w:pPr>
    </w:p>
    <w:p w14:paraId="36AE116A" w14:textId="4EDEDA6F" w:rsidR="00644F7F" w:rsidRDefault="00644F7F" w:rsidP="00E173AF">
      <w:pPr>
        <w:spacing w:after="240" w:line="360" w:lineRule="auto"/>
        <w:rPr>
          <w:rFonts w:ascii="Arial" w:eastAsia="Times New Roman" w:hAnsi="Arial" w:cs="Times New Roman"/>
          <w:lang w:bidi="he-IL"/>
        </w:rPr>
      </w:pPr>
    </w:p>
    <w:p w14:paraId="566EC6BD" w14:textId="77777777" w:rsidR="00644F7F" w:rsidRPr="00E173AF" w:rsidRDefault="00644F7F" w:rsidP="00E173AF">
      <w:pPr>
        <w:spacing w:after="240" w:line="360" w:lineRule="auto"/>
        <w:rPr>
          <w:rFonts w:ascii="Arial" w:eastAsia="Times New Roman" w:hAnsi="Arial" w:cs="Times New Roman"/>
          <w:lang w:bidi="he-IL"/>
        </w:rPr>
      </w:pPr>
    </w:p>
    <w:p w14:paraId="7507D4C6" w14:textId="77777777" w:rsidR="000E33E6" w:rsidRPr="00E173AF" w:rsidRDefault="000E33E6" w:rsidP="00E173AF">
      <w:pPr>
        <w:keepNext/>
        <w:spacing w:before="360" w:after="240" w:line="240" w:lineRule="auto"/>
        <w:outlineLvl w:val="1"/>
        <w:rPr>
          <w:rFonts w:ascii="Arial" w:eastAsia="Times New Roman" w:hAnsi="Arial" w:cs="Times New Roman"/>
          <w:b/>
          <w:kern w:val="28"/>
          <w:sz w:val="32"/>
          <w:szCs w:val="32"/>
          <w:lang w:eastAsia="pt-PT"/>
        </w:rPr>
      </w:pPr>
      <w:r w:rsidRPr="00E173AF">
        <w:rPr>
          <w:rFonts w:ascii="Arial" w:eastAsia="Times New Roman" w:hAnsi="Arial" w:cs="Times New Roman"/>
          <w:b/>
          <w:kern w:val="28"/>
          <w:sz w:val="32"/>
          <w:szCs w:val="32"/>
          <w:lang w:eastAsia="pt-PT"/>
        </w:rPr>
        <w:lastRenderedPageBreak/>
        <w:t>3. Circulação doméstica como elemento "protagonista" de uma habitação</w:t>
      </w:r>
    </w:p>
    <w:p w14:paraId="487A9814" w14:textId="77777777" w:rsidR="000E33E6" w:rsidRPr="000E33E6" w:rsidRDefault="000E33E6" w:rsidP="000E33E6">
      <w:pPr>
        <w:spacing w:after="0" w:line="240" w:lineRule="auto"/>
        <w:rPr>
          <w:rFonts w:ascii="Arial" w:eastAsia="Times New Roman" w:hAnsi="Arial" w:cs="Arial"/>
          <w:color w:val="000000"/>
          <w:kern w:val="28"/>
          <w:sz w:val="24"/>
          <w:szCs w:val="24"/>
          <w:lang w:eastAsia="pt-PT"/>
        </w:rPr>
      </w:pPr>
    </w:p>
    <w:p w14:paraId="222923B0" w14:textId="77777777" w:rsidR="000E33E6" w:rsidRPr="000E33E6" w:rsidRDefault="007557CF" w:rsidP="00644F7F">
      <w:pPr>
        <w:spacing w:after="0" w:line="240" w:lineRule="auto"/>
        <w:jc w:val="center"/>
        <w:rPr>
          <w:rFonts w:ascii="Arial" w:eastAsia="Times New Roman" w:hAnsi="Arial" w:cs="Arial"/>
          <w:color w:val="000000"/>
          <w:kern w:val="28"/>
          <w:sz w:val="24"/>
          <w:szCs w:val="24"/>
          <w:lang w:eastAsia="pt-PT"/>
        </w:rPr>
      </w:pPr>
      <w:hyperlink r:id="rId11" w:history="1">
        <w:r w:rsidR="000E33E6" w:rsidRPr="000E33E6">
          <w:rPr>
            <w:rFonts w:ascii="Arial" w:eastAsia="Times New Roman" w:hAnsi="Arial" w:cs="Arial"/>
            <w:color w:val="0000FF"/>
            <w:kern w:val="28"/>
            <w:sz w:val="24"/>
            <w:szCs w:val="24"/>
            <w:lang w:eastAsia="pt-PT"/>
          </w:rPr>
          <w:fldChar w:fldCharType="begin" w:fldLock="1"/>
        </w:r>
        <w:r w:rsidR="000E33E6" w:rsidRPr="000E33E6">
          <w:rPr>
            <w:rFonts w:ascii="Arial" w:eastAsia="Times New Roman" w:hAnsi="Arial" w:cs="Arial"/>
            <w:color w:val="0000FF"/>
            <w:kern w:val="28"/>
            <w:sz w:val="24"/>
            <w:szCs w:val="24"/>
            <w:lang w:eastAsia="pt-PT"/>
          </w:rPr>
          <w:instrText xml:space="preserve"> INCLUDEPICTURE "https://1.bp.blogspot.com/-zCdl8ZEQMoE/XZIqGmUU41I/AAAAAAAAJ4Y/jwWggeXYfFQtUnzoS9due5m8L8PEGv5wgCLcBGAsYHQ/s640/518%2B4.jpg" \* MERGEFORMATINET </w:instrText>
        </w:r>
        <w:r w:rsidR="000E33E6" w:rsidRPr="000E33E6">
          <w:rPr>
            <w:rFonts w:ascii="Arial" w:eastAsia="Times New Roman" w:hAnsi="Arial" w:cs="Arial"/>
            <w:color w:val="0000FF"/>
            <w:kern w:val="28"/>
            <w:sz w:val="24"/>
            <w:szCs w:val="24"/>
            <w:lang w:eastAsia="pt-PT"/>
          </w:rPr>
          <w:fldChar w:fldCharType="separate"/>
        </w:r>
        <w:r>
          <w:rPr>
            <w:rFonts w:ascii="Arial" w:eastAsia="Times New Roman" w:hAnsi="Arial" w:cs="Arial"/>
            <w:color w:val="0000FF"/>
            <w:kern w:val="28"/>
            <w:sz w:val="24"/>
            <w:szCs w:val="24"/>
            <w:lang w:eastAsia="pt-PT"/>
          </w:rPr>
          <w:fldChar w:fldCharType="begin"/>
        </w:r>
        <w:r>
          <w:rPr>
            <w:rFonts w:ascii="Arial" w:eastAsia="Times New Roman" w:hAnsi="Arial" w:cs="Arial"/>
            <w:color w:val="0000FF"/>
            <w:kern w:val="28"/>
            <w:sz w:val="24"/>
            <w:szCs w:val="24"/>
            <w:lang w:eastAsia="pt-PT"/>
          </w:rPr>
          <w:instrText xml:space="preserve"> </w:instrText>
        </w:r>
        <w:r>
          <w:rPr>
            <w:rFonts w:ascii="Arial" w:eastAsia="Times New Roman" w:hAnsi="Arial" w:cs="Arial"/>
            <w:color w:val="0000FF"/>
            <w:kern w:val="28"/>
            <w:sz w:val="24"/>
            <w:szCs w:val="24"/>
            <w:lang w:eastAsia="pt-PT"/>
          </w:rPr>
          <w:instrText>INCLUDEPICTURE  "https://1.bp.blogspot.com/-zCdl8ZEQMoE/XZIqGmUU41I/AAAAAAAAJ4Y/jwWggeXYfFQtUn</w:instrText>
        </w:r>
        <w:r>
          <w:rPr>
            <w:rFonts w:ascii="Arial" w:eastAsia="Times New Roman" w:hAnsi="Arial" w:cs="Arial"/>
            <w:color w:val="0000FF"/>
            <w:kern w:val="28"/>
            <w:sz w:val="24"/>
            <w:szCs w:val="24"/>
            <w:lang w:eastAsia="pt-PT"/>
          </w:rPr>
          <w:instrText>zoS9due5m8L8PEGv5wgCLcBGAsYHQ/s640/518+4.jpg" \* MERGEFORMATINET</w:instrText>
        </w:r>
        <w:r>
          <w:rPr>
            <w:rFonts w:ascii="Arial" w:eastAsia="Times New Roman" w:hAnsi="Arial" w:cs="Arial"/>
            <w:color w:val="0000FF"/>
            <w:kern w:val="28"/>
            <w:sz w:val="24"/>
            <w:szCs w:val="24"/>
            <w:lang w:eastAsia="pt-PT"/>
          </w:rPr>
          <w:instrText xml:space="preserve"> </w:instrText>
        </w:r>
        <w:r>
          <w:rPr>
            <w:rFonts w:ascii="Arial" w:eastAsia="Times New Roman" w:hAnsi="Arial" w:cs="Arial"/>
            <w:color w:val="0000FF"/>
            <w:kern w:val="28"/>
            <w:sz w:val="24"/>
            <w:szCs w:val="24"/>
            <w:lang w:eastAsia="pt-PT"/>
          </w:rPr>
          <w:fldChar w:fldCharType="separate"/>
        </w:r>
        <w:r w:rsidR="00E173AF">
          <w:rPr>
            <w:rFonts w:ascii="Arial" w:eastAsia="Times New Roman" w:hAnsi="Arial" w:cs="Arial"/>
            <w:color w:val="0000FF"/>
            <w:kern w:val="28"/>
            <w:sz w:val="24"/>
            <w:szCs w:val="24"/>
            <w:lang w:eastAsia="pt-PT"/>
          </w:rPr>
          <w:pict w14:anchorId="3368F596">
            <v:shape id="_x0000_i1027" type="#_x0000_t75" alt="" href="https://www.blogger.com/blog/post/edit/10780432/691845132379386052" style="width:336pt;height:252pt" o:button="t">
              <v:imagedata r:id="rId12" r:href="rId13"/>
            </v:shape>
          </w:pict>
        </w:r>
        <w:r>
          <w:rPr>
            <w:rFonts w:ascii="Arial" w:eastAsia="Times New Roman" w:hAnsi="Arial" w:cs="Arial"/>
            <w:color w:val="0000FF"/>
            <w:kern w:val="28"/>
            <w:sz w:val="24"/>
            <w:szCs w:val="24"/>
            <w:lang w:eastAsia="pt-PT"/>
          </w:rPr>
          <w:fldChar w:fldCharType="end"/>
        </w:r>
        <w:r w:rsidR="000E33E6" w:rsidRPr="000E33E6">
          <w:rPr>
            <w:rFonts w:ascii="Arial" w:eastAsia="Times New Roman" w:hAnsi="Arial" w:cs="Arial"/>
            <w:color w:val="0000FF"/>
            <w:kern w:val="28"/>
            <w:sz w:val="24"/>
            <w:szCs w:val="24"/>
            <w:lang w:eastAsia="pt-PT"/>
          </w:rPr>
          <w:fldChar w:fldCharType="end"/>
        </w:r>
      </w:hyperlink>
    </w:p>
    <w:p w14:paraId="1F4AEA69" w14:textId="77777777" w:rsidR="000E33E6" w:rsidRPr="00644F7F" w:rsidRDefault="000E33E6" w:rsidP="00E173AF">
      <w:pPr>
        <w:spacing w:after="240" w:line="360" w:lineRule="auto"/>
        <w:rPr>
          <w:rFonts w:ascii="Arial" w:eastAsia="Times New Roman" w:hAnsi="Arial" w:cs="Times New Roman"/>
          <w:i/>
          <w:iCs/>
          <w:lang w:bidi="he-IL"/>
        </w:rPr>
      </w:pPr>
      <w:r w:rsidRPr="00644F7F">
        <w:rPr>
          <w:rFonts w:ascii="Arial" w:eastAsia="Times New Roman" w:hAnsi="Arial" w:cs="Times New Roman"/>
          <w:i/>
          <w:iCs/>
          <w:lang w:bidi="he-IL"/>
        </w:rPr>
        <w:t xml:space="preserve">Fig. 03: Circulação doméstica de habitação do conjunto urbano "Bo01 </w:t>
      </w:r>
      <w:proofErr w:type="spellStart"/>
      <w:r w:rsidRPr="00644F7F">
        <w:rPr>
          <w:rFonts w:ascii="Arial" w:eastAsia="Times New Roman" w:hAnsi="Arial" w:cs="Times New Roman"/>
          <w:i/>
          <w:iCs/>
          <w:lang w:bidi="he-IL"/>
        </w:rPr>
        <w:t>City</w:t>
      </w:r>
      <w:proofErr w:type="spellEnd"/>
      <w:r w:rsidRPr="00644F7F">
        <w:rPr>
          <w:rFonts w:ascii="Arial" w:eastAsia="Times New Roman" w:hAnsi="Arial" w:cs="Times New Roman"/>
          <w:i/>
          <w:iCs/>
          <w:lang w:bidi="he-IL"/>
        </w:rPr>
        <w:t xml:space="preserve"> </w:t>
      </w:r>
      <w:proofErr w:type="spellStart"/>
      <w:r w:rsidRPr="00644F7F">
        <w:rPr>
          <w:rFonts w:ascii="Arial" w:eastAsia="Times New Roman" w:hAnsi="Arial" w:cs="Times New Roman"/>
          <w:i/>
          <w:iCs/>
          <w:lang w:bidi="he-IL"/>
        </w:rPr>
        <w:t>of</w:t>
      </w:r>
      <w:proofErr w:type="spellEnd"/>
      <w:r w:rsidRPr="00644F7F">
        <w:rPr>
          <w:rFonts w:ascii="Arial" w:eastAsia="Times New Roman" w:hAnsi="Arial" w:cs="Times New Roman"/>
          <w:i/>
          <w:iCs/>
          <w:lang w:bidi="he-IL"/>
        </w:rPr>
        <w:t xml:space="preserve"> </w:t>
      </w:r>
      <w:proofErr w:type="spellStart"/>
      <w:r w:rsidRPr="00644F7F">
        <w:rPr>
          <w:rFonts w:ascii="Arial" w:eastAsia="Times New Roman" w:hAnsi="Arial" w:cs="Times New Roman"/>
          <w:i/>
          <w:iCs/>
          <w:lang w:bidi="he-IL"/>
        </w:rPr>
        <w:t>Tomorrow</w:t>
      </w:r>
      <w:proofErr w:type="spellEnd"/>
      <w:r w:rsidRPr="00644F7F">
        <w:rPr>
          <w:rFonts w:ascii="Arial" w:eastAsia="Times New Roman" w:hAnsi="Arial" w:cs="Times New Roman"/>
          <w:i/>
          <w:iCs/>
          <w:lang w:bidi="he-IL"/>
        </w:rPr>
        <w:t xml:space="preserve">", desenvolvido no âmbito da exposição que teve lugar em </w:t>
      </w:r>
      <w:proofErr w:type="spellStart"/>
      <w:r w:rsidRPr="00644F7F">
        <w:rPr>
          <w:rFonts w:ascii="Arial" w:eastAsia="Times New Roman" w:hAnsi="Arial" w:cs="Times New Roman"/>
          <w:i/>
          <w:iCs/>
          <w:lang w:bidi="he-IL"/>
        </w:rPr>
        <w:t>Malmö</w:t>
      </w:r>
      <w:proofErr w:type="spellEnd"/>
      <w:r w:rsidRPr="00644F7F">
        <w:rPr>
          <w:rFonts w:ascii="Arial" w:eastAsia="Times New Roman" w:hAnsi="Arial" w:cs="Times New Roman"/>
          <w:i/>
          <w:iCs/>
          <w:lang w:bidi="he-IL"/>
        </w:rPr>
        <w:t xml:space="preserve"> em 2001 (ver nota final) - H 4-5, Arquitetura: </w:t>
      </w:r>
      <w:proofErr w:type="spellStart"/>
      <w:r w:rsidRPr="00644F7F">
        <w:rPr>
          <w:rFonts w:ascii="Arial" w:eastAsia="Times New Roman" w:hAnsi="Arial" w:cs="Times New Roman"/>
          <w:i/>
          <w:iCs/>
          <w:lang w:bidi="he-IL"/>
        </w:rPr>
        <w:t>Bengt</w:t>
      </w:r>
      <w:proofErr w:type="spellEnd"/>
      <w:r w:rsidRPr="00644F7F">
        <w:rPr>
          <w:rFonts w:ascii="Arial" w:eastAsia="Times New Roman" w:hAnsi="Arial" w:cs="Times New Roman"/>
          <w:i/>
          <w:iCs/>
          <w:lang w:bidi="he-IL"/>
        </w:rPr>
        <w:t xml:space="preserve"> </w:t>
      </w:r>
      <w:proofErr w:type="spellStart"/>
      <w:r w:rsidRPr="00644F7F">
        <w:rPr>
          <w:rFonts w:ascii="Arial" w:eastAsia="Times New Roman" w:hAnsi="Arial" w:cs="Times New Roman"/>
          <w:i/>
          <w:iCs/>
          <w:lang w:bidi="he-IL"/>
        </w:rPr>
        <w:t>Hidemark</w:t>
      </w:r>
      <w:proofErr w:type="spellEnd"/>
      <w:r w:rsidRPr="00644F7F">
        <w:rPr>
          <w:rFonts w:ascii="Arial" w:eastAsia="Times New Roman" w:hAnsi="Arial" w:cs="Times New Roman"/>
          <w:i/>
          <w:iCs/>
          <w:lang w:bidi="he-IL"/>
        </w:rPr>
        <w:t>.</w:t>
      </w:r>
    </w:p>
    <w:p w14:paraId="180F7EF6" w14:textId="1DC62EAB" w:rsidR="000E33E6" w:rsidRPr="00644F7F" w:rsidRDefault="000E33E6" w:rsidP="00E173AF">
      <w:pPr>
        <w:spacing w:after="240" w:line="360" w:lineRule="auto"/>
        <w:rPr>
          <w:rFonts w:ascii="Arial" w:eastAsia="Times New Roman" w:hAnsi="Arial" w:cs="Times New Roman"/>
          <w:i/>
          <w:iCs/>
          <w:lang w:bidi="he-IL"/>
        </w:rPr>
      </w:pPr>
      <w:r w:rsidRPr="00644F7F">
        <w:rPr>
          <w:rFonts w:ascii="Arial" w:eastAsia="Times New Roman" w:hAnsi="Arial" w:cs="Times New Roman"/>
          <w:i/>
          <w:iCs/>
          <w:lang w:bidi="he-IL"/>
        </w:rPr>
        <w:t xml:space="preserve">Na imagem fica evidenciado o protagonismo da circulação e, neste caso, da relação entre espaços interiores e exteriores domésticos, na caracterização global </w:t>
      </w:r>
      <w:r w:rsidR="00644F7F" w:rsidRPr="00644F7F">
        <w:rPr>
          <w:rFonts w:ascii="Arial" w:eastAsia="Times New Roman" w:hAnsi="Arial" w:cs="Times New Roman"/>
          <w:i/>
          <w:iCs/>
          <w:lang w:bidi="he-IL"/>
        </w:rPr>
        <w:t>da respetiva</w:t>
      </w:r>
      <w:r w:rsidRPr="00644F7F">
        <w:rPr>
          <w:rFonts w:ascii="Arial" w:eastAsia="Times New Roman" w:hAnsi="Arial" w:cs="Times New Roman"/>
          <w:i/>
          <w:iCs/>
          <w:lang w:bidi="he-IL"/>
        </w:rPr>
        <w:t xml:space="preserve"> solução habitacional, aproveitando-se este “ponto forte” da solução </w:t>
      </w:r>
      <w:proofErr w:type="spellStart"/>
      <w:r w:rsidRPr="00644F7F">
        <w:rPr>
          <w:rFonts w:ascii="Arial" w:eastAsia="Times New Roman" w:hAnsi="Arial" w:cs="Times New Roman"/>
          <w:i/>
          <w:iCs/>
          <w:lang w:bidi="he-IL"/>
        </w:rPr>
        <w:t>arquitectónica</w:t>
      </w:r>
      <w:proofErr w:type="spellEnd"/>
      <w:r w:rsidRPr="00644F7F">
        <w:rPr>
          <w:rFonts w:ascii="Arial" w:eastAsia="Times New Roman" w:hAnsi="Arial" w:cs="Times New Roman"/>
          <w:i/>
          <w:iCs/>
          <w:lang w:bidi="he-IL"/>
        </w:rPr>
        <w:t xml:space="preserve"> e tratando-o expressivamente em termos de pormenorização e de conforto ambiental e </w:t>
      </w:r>
      <w:r w:rsidR="00644F7F" w:rsidRPr="00644F7F">
        <w:rPr>
          <w:rFonts w:ascii="Arial" w:eastAsia="Times New Roman" w:hAnsi="Arial" w:cs="Times New Roman"/>
          <w:i/>
          <w:iCs/>
          <w:lang w:bidi="he-IL"/>
        </w:rPr>
        <w:t>assumindo</w:t>
      </w:r>
      <w:r w:rsidRPr="00644F7F">
        <w:rPr>
          <w:rFonts w:ascii="Arial" w:eastAsia="Times New Roman" w:hAnsi="Arial" w:cs="Times New Roman"/>
          <w:i/>
          <w:iCs/>
          <w:lang w:bidi="he-IL"/>
        </w:rPr>
        <w:t>, também aqui, uma grande ligação entre a circulação e a estadia domésticas, matéria esta que se considere ter grande potencial numa adequada inovação no desenvolvimento de soluções de circulação doméstica.</w:t>
      </w:r>
    </w:p>
    <w:p w14:paraId="2E6DC641" w14:textId="77777777" w:rsidR="000E33E6" w:rsidRPr="00E173AF" w:rsidRDefault="000E33E6" w:rsidP="00E173AF">
      <w:pPr>
        <w:spacing w:after="240" w:line="360" w:lineRule="auto"/>
        <w:rPr>
          <w:rFonts w:ascii="Arial" w:eastAsia="Times New Roman" w:hAnsi="Arial" w:cs="Times New Roman"/>
          <w:lang w:bidi="he-IL"/>
        </w:rPr>
      </w:pPr>
    </w:p>
    <w:p w14:paraId="445B6FCC" w14:textId="7427F7A9" w:rsidR="000E33E6" w:rsidRPr="00E173AF" w:rsidRDefault="00644F7F" w:rsidP="00E173AF">
      <w:pPr>
        <w:spacing w:after="240" w:line="360" w:lineRule="auto"/>
        <w:rPr>
          <w:rFonts w:ascii="Arial" w:eastAsia="Times New Roman" w:hAnsi="Arial" w:cs="Times New Roman"/>
          <w:lang w:bidi="he-IL"/>
        </w:rPr>
      </w:pPr>
      <w:r w:rsidRPr="00E173AF">
        <w:rPr>
          <w:rFonts w:ascii="Arial" w:eastAsia="Times New Roman" w:hAnsi="Arial" w:cs="Times New Roman"/>
          <w:lang w:bidi="he-IL"/>
        </w:rPr>
        <w:t>Nos caminhos</w:t>
      </w:r>
      <w:r w:rsidR="000E33E6" w:rsidRPr="00E173AF">
        <w:rPr>
          <w:rFonts w:ascii="Arial" w:eastAsia="Times New Roman" w:hAnsi="Arial" w:cs="Times New Roman"/>
          <w:lang w:bidi="he-IL"/>
        </w:rPr>
        <w:t xml:space="preserve"> de uma fundamentada inovação no que se refere a uma circulação doméstica protagonista na vivência diária habitacional, importa considerar, de forma sistemática, a aliança entre os subespaços de circulação e de estar/estadia, com diversas finalidades, desejavelmente múltiplas; matéria esta que se julga deverá merecer atenção específica e desenvolvida, não só </w:t>
      </w:r>
      <w:r w:rsidRPr="00E173AF">
        <w:rPr>
          <w:rFonts w:ascii="Arial" w:eastAsia="Times New Roman" w:hAnsi="Arial" w:cs="Times New Roman"/>
          <w:lang w:bidi="he-IL"/>
        </w:rPr>
        <w:t>pela</w:t>
      </w:r>
      <w:r w:rsidR="000E33E6" w:rsidRPr="00E173AF">
        <w:rPr>
          <w:rFonts w:ascii="Arial" w:eastAsia="Times New Roman" w:hAnsi="Arial" w:cs="Times New Roman"/>
          <w:lang w:bidi="he-IL"/>
        </w:rPr>
        <w:t xml:space="preserve"> sua importância, mas muito pelo pouco que é considerada na </w:t>
      </w:r>
      <w:r w:rsidRPr="00E173AF">
        <w:rPr>
          <w:rFonts w:ascii="Arial" w:eastAsia="Times New Roman" w:hAnsi="Arial" w:cs="Times New Roman"/>
          <w:lang w:bidi="he-IL"/>
        </w:rPr>
        <w:t>conceção</w:t>
      </w:r>
      <w:r w:rsidR="000E33E6" w:rsidRPr="00E173AF">
        <w:rPr>
          <w:rFonts w:ascii="Arial" w:eastAsia="Times New Roman" w:hAnsi="Arial" w:cs="Times New Roman"/>
          <w:lang w:bidi="he-IL"/>
        </w:rPr>
        <w:t xml:space="preserve"> habitacional.</w:t>
      </w:r>
    </w:p>
    <w:p w14:paraId="02DCCA31" w14:textId="1BFF9E30" w:rsidR="000E33E6" w:rsidRDefault="000E33E6" w:rsidP="00E173AF">
      <w:pPr>
        <w:spacing w:after="240" w:line="360" w:lineRule="auto"/>
        <w:rPr>
          <w:rFonts w:ascii="Arial" w:eastAsia="Times New Roman" w:hAnsi="Arial" w:cs="Times New Roman"/>
          <w:lang w:bidi="he-IL"/>
        </w:rPr>
      </w:pPr>
      <w:r w:rsidRPr="00E173AF">
        <w:rPr>
          <w:rFonts w:ascii="Arial" w:eastAsia="Times New Roman" w:hAnsi="Arial" w:cs="Times New Roman"/>
          <w:lang w:bidi="he-IL"/>
        </w:rPr>
        <w:lastRenderedPageBreak/>
        <w:t xml:space="preserve">E em tudo isto a reflexão sobre as circulações domésticas é fundamental, quando se concebe e quando se escolhe uma habitação. E é bem interessante pensar que esta matéria que, há vinte/trinta anos era assunto secundário na </w:t>
      </w:r>
      <w:r w:rsidR="00644F7F" w:rsidRPr="00E173AF">
        <w:rPr>
          <w:rFonts w:ascii="Arial" w:eastAsia="Times New Roman" w:hAnsi="Arial" w:cs="Times New Roman"/>
          <w:lang w:bidi="he-IL"/>
        </w:rPr>
        <w:t>conceção</w:t>
      </w:r>
      <w:r w:rsidRPr="00E173AF">
        <w:rPr>
          <w:rFonts w:ascii="Arial" w:eastAsia="Times New Roman" w:hAnsi="Arial" w:cs="Times New Roman"/>
          <w:lang w:bidi="he-IL"/>
        </w:rPr>
        <w:t xml:space="preserve"> doméstica, é hoje, talvez, assunto prioritário, seja por </w:t>
      </w:r>
      <w:r w:rsidR="00644F7F" w:rsidRPr="00E173AF">
        <w:rPr>
          <w:rFonts w:ascii="Arial" w:eastAsia="Times New Roman" w:hAnsi="Arial" w:cs="Times New Roman"/>
          <w:lang w:bidi="he-IL"/>
        </w:rPr>
        <w:t>aspetos</w:t>
      </w:r>
      <w:r w:rsidRPr="00E173AF">
        <w:rPr>
          <w:rFonts w:ascii="Arial" w:eastAsia="Times New Roman" w:hAnsi="Arial" w:cs="Times New Roman"/>
          <w:lang w:bidi="he-IL"/>
        </w:rPr>
        <w:t> de poupança de recursos financeiros (habitações mais pequenas), seja pela dinamização que estas opções funcionais provocam no desenvolvimento de novos modelos de organização/vida doméstica.</w:t>
      </w:r>
    </w:p>
    <w:p w14:paraId="38646703" w14:textId="77777777" w:rsidR="00644F7F" w:rsidRPr="00E173AF" w:rsidRDefault="00644F7F" w:rsidP="00E173AF">
      <w:pPr>
        <w:spacing w:after="240" w:line="360" w:lineRule="auto"/>
        <w:rPr>
          <w:rFonts w:ascii="Arial" w:eastAsia="Times New Roman" w:hAnsi="Arial" w:cs="Times New Roman"/>
          <w:lang w:bidi="he-IL"/>
        </w:rPr>
      </w:pPr>
    </w:p>
    <w:p w14:paraId="6B456E8C" w14:textId="77777777" w:rsidR="000E33E6" w:rsidRPr="00E173AF" w:rsidRDefault="000E33E6" w:rsidP="00E173AF">
      <w:pPr>
        <w:keepNext/>
        <w:spacing w:before="360" w:after="240" w:line="240" w:lineRule="auto"/>
        <w:outlineLvl w:val="1"/>
        <w:rPr>
          <w:rFonts w:ascii="Arial" w:eastAsia="Times New Roman" w:hAnsi="Arial" w:cs="Times New Roman"/>
          <w:b/>
          <w:kern w:val="28"/>
          <w:sz w:val="32"/>
          <w:szCs w:val="32"/>
          <w:lang w:eastAsia="pt-PT"/>
        </w:rPr>
      </w:pPr>
      <w:r w:rsidRPr="00E173AF">
        <w:rPr>
          <w:rFonts w:ascii="Arial" w:eastAsia="Times New Roman" w:hAnsi="Arial" w:cs="Times New Roman"/>
          <w:b/>
          <w:kern w:val="28"/>
          <w:sz w:val="32"/>
          <w:szCs w:val="32"/>
          <w:lang w:eastAsia="pt-PT"/>
        </w:rPr>
        <w:t>4. Escada doméstica, como "elemento central" de habitação</w:t>
      </w:r>
    </w:p>
    <w:p w14:paraId="61AEEC44" w14:textId="77777777" w:rsidR="000E33E6" w:rsidRPr="000E33E6" w:rsidRDefault="007557CF" w:rsidP="000E33E6">
      <w:pPr>
        <w:spacing w:after="0" w:line="360" w:lineRule="atLeast"/>
        <w:jc w:val="center"/>
        <w:rPr>
          <w:rFonts w:ascii="Arial" w:eastAsia="Times New Roman" w:hAnsi="Arial" w:cs="Arial"/>
          <w:color w:val="000000"/>
          <w:kern w:val="28"/>
          <w:sz w:val="24"/>
          <w:szCs w:val="24"/>
          <w:lang w:eastAsia="pt-PT"/>
        </w:rPr>
      </w:pPr>
      <w:hyperlink r:id="rId14" w:history="1">
        <w:r w:rsidR="000E33E6" w:rsidRPr="000E33E6">
          <w:rPr>
            <w:rFonts w:ascii="Arial" w:eastAsia="Times New Roman" w:hAnsi="Arial" w:cs="Arial"/>
            <w:color w:val="0000FF"/>
            <w:kern w:val="28"/>
            <w:sz w:val="24"/>
            <w:szCs w:val="24"/>
            <w:lang w:eastAsia="pt-PT"/>
          </w:rPr>
          <w:fldChar w:fldCharType="begin" w:fldLock="1"/>
        </w:r>
        <w:r w:rsidR="000E33E6" w:rsidRPr="000E33E6">
          <w:rPr>
            <w:rFonts w:ascii="Arial" w:eastAsia="Times New Roman" w:hAnsi="Arial" w:cs="Arial"/>
            <w:color w:val="0000FF"/>
            <w:kern w:val="28"/>
            <w:sz w:val="24"/>
            <w:szCs w:val="24"/>
            <w:lang w:eastAsia="pt-PT"/>
          </w:rPr>
          <w:instrText xml:space="preserve"> INCLUDEPICTURE "https://1.bp.blogspot.com/-3Key4kOSzJo/XZIqHGYUPPI/AAAAAAAAJ4c/AKWByg36GLESW9Ot7xCU3cCRDn_IF55MgCLcBGAsYHQ/s640/518%2B5.jpg" \* MERGEFORMATINET </w:instrText>
        </w:r>
        <w:r w:rsidR="000E33E6" w:rsidRPr="000E33E6">
          <w:rPr>
            <w:rFonts w:ascii="Arial" w:eastAsia="Times New Roman" w:hAnsi="Arial" w:cs="Arial"/>
            <w:color w:val="0000FF"/>
            <w:kern w:val="28"/>
            <w:sz w:val="24"/>
            <w:szCs w:val="24"/>
            <w:lang w:eastAsia="pt-PT"/>
          </w:rPr>
          <w:fldChar w:fldCharType="separate"/>
        </w:r>
        <w:r>
          <w:rPr>
            <w:rFonts w:ascii="Arial" w:eastAsia="Times New Roman" w:hAnsi="Arial" w:cs="Arial"/>
            <w:color w:val="0000FF"/>
            <w:kern w:val="28"/>
            <w:sz w:val="24"/>
            <w:szCs w:val="24"/>
            <w:lang w:eastAsia="pt-PT"/>
          </w:rPr>
          <w:fldChar w:fldCharType="begin"/>
        </w:r>
        <w:r>
          <w:rPr>
            <w:rFonts w:ascii="Arial" w:eastAsia="Times New Roman" w:hAnsi="Arial" w:cs="Arial"/>
            <w:color w:val="0000FF"/>
            <w:kern w:val="28"/>
            <w:sz w:val="24"/>
            <w:szCs w:val="24"/>
            <w:lang w:eastAsia="pt-PT"/>
          </w:rPr>
          <w:instrText xml:space="preserve"> </w:instrText>
        </w:r>
        <w:r>
          <w:rPr>
            <w:rFonts w:ascii="Arial" w:eastAsia="Times New Roman" w:hAnsi="Arial" w:cs="Arial"/>
            <w:color w:val="0000FF"/>
            <w:kern w:val="28"/>
            <w:sz w:val="24"/>
            <w:szCs w:val="24"/>
            <w:lang w:eastAsia="pt-PT"/>
          </w:rPr>
          <w:instrText>INCLUDEPICTURE  "https://1.bp.blogspot.com/-3Key4kOSzJo/XZIqHGYUPPI/AAAAAAAAJ4c/AKWByg36GLESW9Ot7xCU3cCRDn_IF55MgCLcBGAsYHQ/s640/518+5.jpg" \* MERGEFORMATINET</w:instrText>
        </w:r>
        <w:r>
          <w:rPr>
            <w:rFonts w:ascii="Arial" w:eastAsia="Times New Roman" w:hAnsi="Arial" w:cs="Arial"/>
            <w:color w:val="0000FF"/>
            <w:kern w:val="28"/>
            <w:sz w:val="24"/>
            <w:szCs w:val="24"/>
            <w:lang w:eastAsia="pt-PT"/>
          </w:rPr>
          <w:instrText xml:space="preserve"> </w:instrText>
        </w:r>
        <w:r>
          <w:rPr>
            <w:rFonts w:ascii="Arial" w:eastAsia="Times New Roman" w:hAnsi="Arial" w:cs="Arial"/>
            <w:color w:val="0000FF"/>
            <w:kern w:val="28"/>
            <w:sz w:val="24"/>
            <w:szCs w:val="24"/>
            <w:lang w:eastAsia="pt-PT"/>
          </w:rPr>
          <w:fldChar w:fldCharType="separate"/>
        </w:r>
        <w:r w:rsidR="00E173AF">
          <w:rPr>
            <w:rFonts w:ascii="Arial" w:eastAsia="Times New Roman" w:hAnsi="Arial" w:cs="Arial"/>
            <w:color w:val="0000FF"/>
            <w:kern w:val="28"/>
            <w:sz w:val="24"/>
            <w:szCs w:val="24"/>
            <w:lang w:eastAsia="pt-PT"/>
          </w:rPr>
          <w:pict w14:anchorId="5CA24E96">
            <v:shape id="_x0000_i1028" type="#_x0000_t75" alt="" href="https://www.blogger.com/blog/post/edit/10780432/691845132379386052" style="width:351.75pt;height:264pt" o:button="t">
              <v:imagedata r:id="rId15" r:href="rId16"/>
            </v:shape>
          </w:pict>
        </w:r>
        <w:r>
          <w:rPr>
            <w:rFonts w:ascii="Arial" w:eastAsia="Times New Roman" w:hAnsi="Arial" w:cs="Arial"/>
            <w:color w:val="0000FF"/>
            <w:kern w:val="28"/>
            <w:sz w:val="24"/>
            <w:szCs w:val="24"/>
            <w:lang w:eastAsia="pt-PT"/>
          </w:rPr>
          <w:fldChar w:fldCharType="end"/>
        </w:r>
        <w:r w:rsidR="000E33E6" w:rsidRPr="000E33E6">
          <w:rPr>
            <w:rFonts w:ascii="Arial" w:eastAsia="Times New Roman" w:hAnsi="Arial" w:cs="Arial"/>
            <w:color w:val="0000FF"/>
            <w:kern w:val="28"/>
            <w:sz w:val="24"/>
            <w:szCs w:val="24"/>
            <w:lang w:eastAsia="pt-PT"/>
          </w:rPr>
          <w:fldChar w:fldCharType="end"/>
        </w:r>
      </w:hyperlink>
    </w:p>
    <w:p w14:paraId="0EAAE3C4" w14:textId="77777777" w:rsidR="000E33E6" w:rsidRPr="00644F7F" w:rsidRDefault="000E33E6" w:rsidP="00E173AF">
      <w:pPr>
        <w:spacing w:after="240" w:line="360" w:lineRule="auto"/>
        <w:rPr>
          <w:rFonts w:ascii="Arial" w:eastAsia="Times New Roman" w:hAnsi="Arial" w:cs="Times New Roman"/>
          <w:i/>
          <w:iCs/>
          <w:lang w:bidi="he-IL"/>
        </w:rPr>
      </w:pPr>
      <w:r w:rsidRPr="00644F7F">
        <w:rPr>
          <w:rFonts w:ascii="Arial" w:eastAsia="Times New Roman" w:hAnsi="Arial" w:cs="Times New Roman"/>
          <w:i/>
          <w:iCs/>
          <w:lang w:bidi="he-IL"/>
        </w:rPr>
        <w:t xml:space="preserve">Fig. 04: Escada doméstica, como "elemento central" de habitação do conjunto urbano "Bo01 </w:t>
      </w:r>
      <w:proofErr w:type="spellStart"/>
      <w:r w:rsidRPr="00644F7F">
        <w:rPr>
          <w:rFonts w:ascii="Arial" w:eastAsia="Times New Roman" w:hAnsi="Arial" w:cs="Times New Roman"/>
          <w:i/>
          <w:iCs/>
          <w:lang w:bidi="he-IL"/>
        </w:rPr>
        <w:t>City</w:t>
      </w:r>
      <w:proofErr w:type="spellEnd"/>
      <w:r w:rsidRPr="00644F7F">
        <w:rPr>
          <w:rFonts w:ascii="Arial" w:eastAsia="Times New Roman" w:hAnsi="Arial" w:cs="Times New Roman"/>
          <w:i/>
          <w:iCs/>
          <w:lang w:bidi="he-IL"/>
        </w:rPr>
        <w:t xml:space="preserve"> </w:t>
      </w:r>
      <w:proofErr w:type="spellStart"/>
      <w:r w:rsidRPr="00644F7F">
        <w:rPr>
          <w:rFonts w:ascii="Arial" w:eastAsia="Times New Roman" w:hAnsi="Arial" w:cs="Times New Roman"/>
          <w:i/>
          <w:iCs/>
          <w:lang w:bidi="he-IL"/>
        </w:rPr>
        <w:t>of</w:t>
      </w:r>
      <w:proofErr w:type="spellEnd"/>
      <w:r w:rsidRPr="00644F7F">
        <w:rPr>
          <w:rFonts w:ascii="Arial" w:eastAsia="Times New Roman" w:hAnsi="Arial" w:cs="Times New Roman"/>
          <w:i/>
          <w:iCs/>
          <w:lang w:bidi="he-IL"/>
        </w:rPr>
        <w:t xml:space="preserve"> </w:t>
      </w:r>
      <w:proofErr w:type="spellStart"/>
      <w:r w:rsidRPr="00644F7F">
        <w:rPr>
          <w:rFonts w:ascii="Arial" w:eastAsia="Times New Roman" w:hAnsi="Arial" w:cs="Times New Roman"/>
          <w:i/>
          <w:iCs/>
          <w:lang w:bidi="he-IL"/>
        </w:rPr>
        <w:t>Tomorrow</w:t>
      </w:r>
      <w:proofErr w:type="spellEnd"/>
      <w:r w:rsidRPr="00644F7F">
        <w:rPr>
          <w:rFonts w:ascii="Arial" w:eastAsia="Times New Roman" w:hAnsi="Arial" w:cs="Times New Roman"/>
          <w:i/>
          <w:iCs/>
          <w:lang w:bidi="he-IL"/>
        </w:rPr>
        <w:t xml:space="preserve">", desenvolvido no âmbito da exposição que teve lugar em </w:t>
      </w:r>
      <w:proofErr w:type="spellStart"/>
      <w:r w:rsidRPr="00644F7F">
        <w:rPr>
          <w:rFonts w:ascii="Arial" w:eastAsia="Times New Roman" w:hAnsi="Arial" w:cs="Times New Roman"/>
          <w:i/>
          <w:iCs/>
          <w:lang w:bidi="he-IL"/>
        </w:rPr>
        <w:t>Malmö</w:t>
      </w:r>
      <w:proofErr w:type="spellEnd"/>
      <w:r w:rsidRPr="00644F7F">
        <w:rPr>
          <w:rFonts w:ascii="Arial" w:eastAsia="Times New Roman" w:hAnsi="Arial" w:cs="Times New Roman"/>
          <w:i/>
          <w:iCs/>
          <w:lang w:bidi="he-IL"/>
        </w:rPr>
        <w:t xml:space="preserve"> em 2001 (ver nota final) - </w:t>
      </w:r>
      <w:proofErr w:type="gramStart"/>
      <w:r w:rsidRPr="00644F7F">
        <w:rPr>
          <w:rFonts w:ascii="Arial" w:eastAsia="Times New Roman" w:hAnsi="Arial" w:cs="Times New Roman"/>
          <w:i/>
          <w:iCs/>
          <w:lang w:bidi="he-IL"/>
        </w:rPr>
        <w:t>H  33</w:t>
      </w:r>
      <w:proofErr w:type="gramEnd"/>
      <w:r w:rsidRPr="00644F7F">
        <w:rPr>
          <w:rFonts w:ascii="Arial" w:eastAsia="Times New Roman" w:hAnsi="Arial" w:cs="Times New Roman"/>
          <w:i/>
          <w:iCs/>
          <w:lang w:bidi="he-IL"/>
        </w:rPr>
        <w:t xml:space="preserve">-34, Arquitetura: </w:t>
      </w:r>
      <w:proofErr w:type="spellStart"/>
      <w:r w:rsidRPr="00644F7F">
        <w:rPr>
          <w:rFonts w:ascii="Arial" w:eastAsia="Times New Roman" w:hAnsi="Arial" w:cs="Times New Roman"/>
          <w:i/>
          <w:iCs/>
          <w:lang w:bidi="he-IL"/>
        </w:rPr>
        <w:t>Greger</w:t>
      </w:r>
      <w:proofErr w:type="spellEnd"/>
      <w:r w:rsidRPr="00644F7F">
        <w:rPr>
          <w:rFonts w:ascii="Arial" w:eastAsia="Times New Roman" w:hAnsi="Arial" w:cs="Times New Roman"/>
          <w:i/>
          <w:iCs/>
          <w:lang w:bidi="he-IL"/>
        </w:rPr>
        <w:t xml:space="preserve"> </w:t>
      </w:r>
      <w:proofErr w:type="spellStart"/>
      <w:r w:rsidRPr="00644F7F">
        <w:rPr>
          <w:rFonts w:ascii="Arial" w:eastAsia="Times New Roman" w:hAnsi="Arial" w:cs="Times New Roman"/>
          <w:i/>
          <w:iCs/>
          <w:lang w:bidi="he-IL"/>
        </w:rPr>
        <w:t>Dahlström</w:t>
      </w:r>
      <w:proofErr w:type="spellEnd"/>
      <w:r w:rsidRPr="00644F7F">
        <w:rPr>
          <w:rFonts w:ascii="Arial" w:eastAsia="Times New Roman" w:hAnsi="Arial" w:cs="Times New Roman"/>
          <w:i/>
          <w:iCs/>
          <w:lang w:bidi="he-IL"/>
        </w:rPr>
        <w:t>.</w:t>
      </w:r>
    </w:p>
    <w:p w14:paraId="4CF0A1BB" w14:textId="279D3D9A" w:rsidR="000E33E6" w:rsidRPr="00644F7F" w:rsidRDefault="000E33E6" w:rsidP="00E173AF">
      <w:pPr>
        <w:spacing w:after="240" w:line="360" w:lineRule="auto"/>
        <w:rPr>
          <w:rFonts w:ascii="Arial" w:eastAsia="Times New Roman" w:hAnsi="Arial" w:cs="Times New Roman"/>
          <w:i/>
          <w:iCs/>
          <w:lang w:bidi="he-IL"/>
        </w:rPr>
      </w:pPr>
      <w:r w:rsidRPr="00644F7F">
        <w:rPr>
          <w:rFonts w:ascii="Arial" w:eastAsia="Times New Roman" w:hAnsi="Arial" w:cs="Times New Roman"/>
          <w:i/>
          <w:iCs/>
          <w:lang w:bidi="he-IL"/>
        </w:rPr>
        <w:t xml:space="preserve">Neste caso a escada doméstica constitui-se no “elemento central” da </w:t>
      </w:r>
      <w:r w:rsidR="00644F7F" w:rsidRPr="00644F7F">
        <w:rPr>
          <w:rFonts w:ascii="Arial" w:eastAsia="Times New Roman" w:hAnsi="Arial" w:cs="Times New Roman"/>
          <w:i/>
          <w:iCs/>
          <w:lang w:bidi="he-IL"/>
        </w:rPr>
        <w:t>respetiva</w:t>
      </w:r>
      <w:r w:rsidRPr="00644F7F">
        <w:rPr>
          <w:rFonts w:ascii="Arial" w:eastAsia="Times New Roman" w:hAnsi="Arial" w:cs="Times New Roman"/>
          <w:i/>
          <w:iCs/>
          <w:lang w:bidi="he-IL"/>
        </w:rPr>
        <w:t xml:space="preserve"> sala-comum e igualmente no “elemento central” da respetiva solução doméstica, pois marca um eixo de entrada, de relação entre interior e exterior privados, de acesso ao piso superior e de articulação entre as principais zonas da referida sala-comum (zona de cozinha ao fundo e zona de refeições e de estar mais em primeiro plano).</w:t>
      </w:r>
    </w:p>
    <w:p w14:paraId="3972E365" w14:textId="040859AB" w:rsidR="000E33E6" w:rsidRPr="00644F7F" w:rsidRDefault="000E33E6" w:rsidP="00E173AF">
      <w:pPr>
        <w:spacing w:after="240" w:line="360" w:lineRule="auto"/>
        <w:rPr>
          <w:rFonts w:ascii="Arial" w:eastAsia="Times New Roman" w:hAnsi="Arial" w:cs="Times New Roman"/>
          <w:i/>
          <w:iCs/>
          <w:lang w:bidi="he-IL"/>
        </w:rPr>
      </w:pPr>
      <w:r w:rsidRPr="00644F7F">
        <w:rPr>
          <w:rFonts w:ascii="Arial" w:eastAsia="Times New Roman" w:hAnsi="Arial" w:cs="Times New Roman"/>
          <w:i/>
          <w:iCs/>
          <w:lang w:bidi="he-IL"/>
        </w:rPr>
        <w:t xml:space="preserve">Outros aspetos evidentemente a considerar têm a ver com as essenciais condições que as escadas devem oferecer em termos de conforto no uso e de segurança no uso </w:t>
      </w:r>
      <w:r w:rsidRPr="00644F7F">
        <w:rPr>
          <w:rFonts w:ascii="Arial" w:eastAsia="Times New Roman" w:hAnsi="Arial" w:cs="Times New Roman"/>
          <w:i/>
          <w:iCs/>
          <w:lang w:bidi="he-IL"/>
        </w:rPr>
        <w:lastRenderedPageBreak/>
        <w:t xml:space="preserve">corrente, designadamente em termos de ergonomia geral e de desenho de guardas (ex., não </w:t>
      </w:r>
      <w:proofErr w:type="spellStart"/>
      <w:r w:rsidRPr="00644F7F">
        <w:rPr>
          <w:rFonts w:ascii="Arial" w:eastAsia="Times New Roman" w:hAnsi="Arial" w:cs="Times New Roman"/>
          <w:i/>
          <w:iCs/>
          <w:lang w:bidi="he-IL"/>
        </w:rPr>
        <w:t>escalávaeis</w:t>
      </w:r>
      <w:proofErr w:type="spellEnd"/>
      <w:r w:rsidRPr="00644F7F">
        <w:rPr>
          <w:rFonts w:ascii="Arial" w:eastAsia="Times New Roman" w:hAnsi="Arial" w:cs="Times New Roman"/>
          <w:i/>
          <w:iCs/>
          <w:lang w:bidi="he-IL"/>
        </w:rPr>
        <w:t xml:space="preserve"> nem atravessáveis) e degraus e de adequada iluminação (ex., cuidado com as sombras).</w:t>
      </w:r>
    </w:p>
    <w:p w14:paraId="078A6D17" w14:textId="7C35191B" w:rsidR="000E33E6" w:rsidRPr="00E173AF" w:rsidRDefault="000E33E6" w:rsidP="00E173AF">
      <w:pPr>
        <w:spacing w:after="240" w:line="360" w:lineRule="auto"/>
        <w:rPr>
          <w:rFonts w:ascii="Arial" w:eastAsia="Times New Roman" w:hAnsi="Arial" w:cs="Times New Roman"/>
          <w:lang w:bidi="he-IL"/>
        </w:rPr>
      </w:pPr>
      <w:r w:rsidRPr="00E173AF">
        <w:rPr>
          <w:rFonts w:ascii="Arial" w:eastAsia="Times New Roman" w:hAnsi="Arial" w:cs="Times New Roman"/>
          <w:lang w:bidi="he-IL"/>
        </w:rPr>
        <w:t xml:space="preserve">Corredores e escadas são elementos que podem caracterizar uma habitação, de forma extremamente positiva e significativa; também são elementos difíceis de utilizar e por isso no seu desenvolvimento fica evidenciada a qualidade </w:t>
      </w:r>
      <w:proofErr w:type="spellStart"/>
      <w:r w:rsidRPr="00E173AF">
        <w:rPr>
          <w:rFonts w:ascii="Arial" w:eastAsia="Times New Roman" w:hAnsi="Arial" w:cs="Times New Roman"/>
          <w:lang w:bidi="he-IL"/>
        </w:rPr>
        <w:t>arquitectónica</w:t>
      </w:r>
      <w:proofErr w:type="spellEnd"/>
      <w:r w:rsidRPr="00E173AF">
        <w:rPr>
          <w:rFonts w:ascii="Arial" w:eastAsia="Times New Roman" w:hAnsi="Arial" w:cs="Times New Roman"/>
          <w:lang w:bidi="he-IL"/>
        </w:rPr>
        <w:t xml:space="preserve"> de uma dada solução habitacional – condição esta que se aplica tanto aos edifícios </w:t>
      </w:r>
      <w:r w:rsidR="00644F7F" w:rsidRPr="00E173AF">
        <w:rPr>
          <w:rFonts w:ascii="Arial" w:eastAsia="Times New Roman" w:hAnsi="Arial" w:cs="Times New Roman"/>
          <w:lang w:bidi="he-IL"/>
        </w:rPr>
        <w:t>unifamiliares,</w:t>
      </w:r>
      <w:r w:rsidRPr="00E173AF">
        <w:rPr>
          <w:rFonts w:ascii="Arial" w:eastAsia="Times New Roman" w:hAnsi="Arial" w:cs="Times New Roman"/>
          <w:lang w:bidi="he-IL"/>
        </w:rPr>
        <w:t xml:space="preserve"> caraterizados por uma natural maior liberdade organizacional e espacial, seja </w:t>
      </w:r>
      <w:proofErr w:type="gramStart"/>
      <w:r w:rsidRPr="00E173AF">
        <w:rPr>
          <w:rFonts w:ascii="Arial" w:eastAsia="Times New Roman" w:hAnsi="Arial" w:cs="Times New Roman"/>
          <w:lang w:bidi="he-IL"/>
        </w:rPr>
        <w:t>ás</w:t>
      </w:r>
      <w:proofErr w:type="gramEnd"/>
      <w:r w:rsidRPr="00E173AF">
        <w:rPr>
          <w:rFonts w:ascii="Arial" w:eastAsia="Times New Roman" w:hAnsi="Arial" w:cs="Times New Roman"/>
          <w:lang w:bidi="he-IL"/>
        </w:rPr>
        <w:t xml:space="preserve"> habitações integradas em edifícios multifamiliares.</w:t>
      </w:r>
    </w:p>
    <w:p w14:paraId="5973F318" w14:textId="5041B6A3" w:rsidR="00644F7F" w:rsidRPr="00E173AF" w:rsidRDefault="000E33E6" w:rsidP="00E173AF">
      <w:pPr>
        <w:spacing w:after="240" w:line="360" w:lineRule="auto"/>
        <w:rPr>
          <w:rFonts w:ascii="Arial" w:eastAsia="Times New Roman" w:hAnsi="Arial" w:cs="Times New Roman"/>
          <w:lang w:bidi="he-IL"/>
        </w:rPr>
      </w:pPr>
      <w:r w:rsidRPr="00E173AF">
        <w:rPr>
          <w:rFonts w:ascii="Arial" w:eastAsia="Times New Roman" w:hAnsi="Arial" w:cs="Times New Roman"/>
          <w:lang w:bidi="he-IL"/>
        </w:rPr>
        <w:t xml:space="preserve">Bons corredores e boas escadas residenciais fazem excelentes soluções domésticas, daquelas que vemos nas revistas, e boas porque aliam, frequentemente, funcionalidades e </w:t>
      </w:r>
      <w:proofErr w:type="spellStart"/>
      <w:r w:rsidRPr="00E173AF">
        <w:rPr>
          <w:rFonts w:ascii="Arial" w:eastAsia="Times New Roman" w:hAnsi="Arial" w:cs="Times New Roman"/>
          <w:lang w:bidi="he-IL"/>
        </w:rPr>
        <w:t>atractividade</w:t>
      </w:r>
      <w:proofErr w:type="spellEnd"/>
      <w:r w:rsidRPr="00E173AF">
        <w:rPr>
          <w:rFonts w:ascii="Arial" w:eastAsia="Times New Roman" w:hAnsi="Arial" w:cs="Times New Roman"/>
          <w:lang w:bidi="he-IL"/>
        </w:rPr>
        <w:t xml:space="preserve">, associando à necessidade de proporcionar acesso doméstico outros tipos de condições e mesmo "qualidades" habitacionais, por exemplo em termos de ambientes dimensionais e cromáticos, servindo estratégias específicas de estruturação e </w:t>
      </w:r>
      <w:proofErr w:type="spellStart"/>
      <w:r w:rsidRPr="00E173AF">
        <w:rPr>
          <w:rFonts w:ascii="Arial" w:eastAsia="Times New Roman" w:hAnsi="Arial" w:cs="Times New Roman"/>
          <w:lang w:bidi="he-IL"/>
        </w:rPr>
        <w:t>atractividade</w:t>
      </w:r>
      <w:proofErr w:type="spellEnd"/>
      <w:r w:rsidRPr="00E173AF">
        <w:rPr>
          <w:rFonts w:ascii="Arial" w:eastAsia="Times New Roman" w:hAnsi="Arial" w:cs="Times New Roman"/>
          <w:lang w:bidi="he-IL"/>
        </w:rPr>
        <w:t xml:space="preserve"> domésticas, portanto, dando acesso, mostrando e estruturando, numa evidenciada relação forma – </w:t>
      </w:r>
      <w:proofErr w:type="gramStart"/>
      <w:r w:rsidRPr="00E173AF">
        <w:rPr>
          <w:rFonts w:ascii="Arial" w:eastAsia="Times New Roman" w:hAnsi="Arial" w:cs="Times New Roman"/>
          <w:lang w:bidi="he-IL"/>
        </w:rPr>
        <w:t>função .</w:t>
      </w:r>
      <w:proofErr w:type="gramEnd"/>
    </w:p>
    <w:p w14:paraId="47A5180F" w14:textId="77777777" w:rsidR="000E33E6" w:rsidRPr="00E173AF" w:rsidRDefault="000E33E6" w:rsidP="00E173AF">
      <w:pPr>
        <w:keepNext/>
        <w:spacing w:before="360" w:after="240" w:line="240" w:lineRule="auto"/>
        <w:outlineLvl w:val="1"/>
        <w:rPr>
          <w:rFonts w:ascii="Arial" w:eastAsia="Times New Roman" w:hAnsi="Arial" w:cs="Times New Roman"/>
          <w:b/>
          <w:kern w:val="28"/>
          <w:sz w:val="32"/>
          <w:szCs w:val="32"/>
          <w:lang w:eastAsia="pt-PT"/>
        </w:rPr>
      </w:pPr>
      <w:r w:rsidRPr="00E173AF">
        <w:rPr>
          <w:rFonts w:ascii="Arial" w:eastAsia="Times New Roman" w:hAnsi="Arial" w:cs="Times New Roman"/>
          <w:b/>
          <w:kern w:val="28"/>
          <w:sz w:val="32"/>
          <w:szCs w:val="32"/>
          <w:lang w:eastAsia="pt-PT"/>
        </w:rPr>
        <w:t>5. Circulação doméstica como "elemento central" da habitação</w:t>
      </w:r>
    </w:p>
    <w:p w14:paraId="2398CBD2" w14:textId="77777777" w:rsidR="000E33E6" w:rsidRPr="000E33E6" w:rsidRDefault="007557CF" w:rsidP="000E33E6">
      <w:pPr>
        <w:spacing w:after="0" w:line="360" w:lineRule="atLeast"/>
        <w:jc w:val="center"/>
        <w:rPr>
          <w:rFonts w:ascii="Arial" w:eastAsia="Times New Roman" w:hAnsi="Arial" w:cs="Arial"/>
          <w:color w:val="000000"/>
          <w:kern w:val="28"/>
          <w:sz w:val="24"/>
          <w:szCs w:val="24"/>
          <w:lang w:eastAsia="pt-PT"/>
        </w:rPr>
      </w:pPr>
      <w:hyperlink r:id="rId17" w:history="1">
        <w:r w:rsidR="000E33E6" w:rsidRPr="000E33E6">
          <w:rPr>
            <w:rFonts w:ascii="Arial" w:eastAsia="Times New Roman" w:hAnsi="Arial" w:cs="Arial"/>
            <w:color w:val="0000FF"/>
            <w:kern w:val="28"/>
            <w:sz w:val="24"/>
            <w:szCs w:val="24"/>
            <w:lang w:eastAsia="pt-PT"/>
          </w:rPr>
          <w:fldChar w:fldCharType="begin" w:fldLock="1"/>
        </w:r>
        <w:r w:rsidR="000E33E6" w:rsidRPr="000E33E6">
          <w:rPr>
            <w:rFonts w:ascii="Arial" w:eastAsia="Times New Roman" w:hAnsi="Arial" w:cs="Arial"/>
            <w:color w:val="0000FF"/>
            <w:kern w:val="28"/>
            <w:sz w:val="24"/>
            <w:szCs w:val="24"/>
            <w:lang w:eastAsia="pt-PT"/>
          </w:rPr>
          <w:instrText xml:space="preserve"> INCLUDEPICTURE "https://1.bp.blogspot.com/-6A1p2Ic4A7s/XZIqHrldloI/AAAAAAAAJ4g/I-jKJmh0RNwAj7Xy_px0Yjz197Ib_RWWwCLcBGAsYHQ/s640/518%2B6.jpg" \* MERGEFORMATINET </w:instrText>
        </w:r>
        <w:r w:rsidR="000E33E6" w:rsidRPr="000E33E6">
          <w:rPr>
            <w:rFonts w:ascii="Arial" w:eastAsia="Times New Roman" w:hAnsi="Arial" w:cs="Arial"/>
            <w:color w:val="0000FF"/>
            <w:kern w:val="28"/>
            <w:sz w:val="24"/>
            <w:szCs w:val="24"/>
            <w:lang w:eastAsia="pt-PT"/>
          </w:rPr>
          <w:fldChar w:fldCharType="separate"/>
        </w:r>
        <w:r>
          <w:rPr>
            <w:rFonts w:ascii="Arial" w:eastAsia="Times New Roman" w:hAnsi="Arial" w:cs="Arial"/>
            <w:color w:val="0000FF"/>
            <w:kern w:val="28"/>
            <w:sz w:val="24"/>
            <w:szCs w:val="24"/>
            <w:lang w:eastAsia="pt-PT"/>
          </w:rPr>
          <w:fldChar w:fldCharType="begin"/>
        </w:r>
        <w:r>
          <w:rPr>
            <w:rFonts w:ascii="Arial" w:eastAsia="Times New Roman" w:hAnsi="Arial" w:cs="Arial"/>
            <w:color w:val="0000FF"/>
            <w:kern w:val="28"/>
            <w:sz w:val="24"/>
            <w:szCs w:val="24"/>
            <w:lang w:eastAsia="pt-PT"/>
          </w:rPr>
          <w:instrText xml:space="preserve"> </w:instrText>
        </w:r>
        <w:r>
          <w:rPr>
            <w:rFonts w:ascii="Arial" w:eastAsia="Times New Roman" w:hAnsi="Arial" w:cs="Arial"/>
            <w:color w:val="0000FF"/>
            <w:kern w:val="28"/>
            <w:sz w:val="24"/>
            <w:szCs w:val="24"/>
            <w:lang w:eastAsia="pt-PT"/>
          </w:rPr>
          <w:instrText>INCLUDEPICTURE  "https://1.bp.blogspot.com/-6A1p2Ic4A7s/XZIqHr</w:instrText>
        </w:r>
        <w:r>
          <w:rPr>
            <w:rFonts w:ascii="Arial" w:eastAsia="Times New Roman" w:hAnsi="Arial" w:cs="Arial"/>
            <w:color w:val="0000FF"/>
            <w:kern w:val="28"/>
            <w:sz w:val="24"/>
            <w:szCs w:val="24"/>
            <w:lang w:eastAsia="pt-PT"/>
          </w:rPr>
          <w:instrText>ldloI/AAAAAAAAJ4g/I-jKJmh0RNwAj7Xy_px0Yjz197Ib_RWWwCLcBGAsYHQ/s640/518+6.jpg" \* MERGEFORMATINET</w:instrText>
        </w:r>
        <w:r>
          <w:rPr>
            <w:rFonts w:ascii="Arial" w:eastAsia="Times New Roman" w:hAnsi="Arial" w:cs="Arial"/>
            <w:color w:val="0000FF"/>
            <w:kern w:val="28"/>
            <w:sz w:val="24"/>
            <w:szCs w:val="24"/>
            <w:lang w:eastAsia="pt-PT"/>
          </w:rPr>
          <w:instrText xml:space="preserve"> </w:instrText>
        </w:r>
        <w:r>
          <w:rPr>
            <w:rFonts w:ascii="Arial" w:eastAsia="Times New Roman" w:hAnsi="Arial" w:cs="Arial"/>
            <w:color w:val="0000FF"/>
            <w:kern w:val="28"/>
            <w:sz w:val="24"/>
            <w:szCs w:val="24"/>
            <w:lang w:eastAsia="pt-PT"/>
          </w:rPr>
          <w:fldChar w:fldCharType="separate"/>
        </w:r>
        <w:r w:rsidR="00E173AF">
          <w:rPr>
            <w:rFonts w:ascii="Arial" w:eastAsia="Times New Roman" w:hAnsi="Arial" w:cs="Arial"/>
            <w:color w:val="0000FF"/>
            <w:kern w:val="28"/>
            <w:sz w:val="24"/>
            <w:szCs w:val="24"/>
            <w:lang w:eastAsia="pt-PT"/>
          </w:rPr>
          <w:pict w14:anchorId="59ADBB30">
            <v:shape id="_x0000_i1029" type="#_x0000_t75" alt="" href="https://www.blogger.com/blog/post/edit/10780432/691845132379386052" style="width:303.75pt;height:228pt" o:button="t">
              <v:imagedata r:id="rId18" r:href="rId19"/>
            </v:shape>
          </w:pict>
        </w:r>
        <w:r>
          <w:rPr>
            <w:rFonts w:ascii="Arial" w:eastAsia="Times New Roman" w:hAnsi="Arial" w:cs="Arial"/>
            <w:color w:val="0000FF"/>
            <w:kern w:val="28"/>
            <w:sz w:val="24"/>
            <w:szCs w:val="24"/>
            <w:lang w:eastAsia="pt-PT"/>
          </w:rPr>
          <w:fldChar w:fldCharType="end"/>
        </w:r>
        <w:r w:rsidR="000E33E6" w:rsidRPr="000E33E6">
          <w:rPr>
            <w:rFonts w:ascii="Arial" w:eastAsia="Times New Roman" w:hAnsi="Arial" w:cs="Arial"/>
            <w:color w:val="0000FF"/>
            <w:kern w:val="28"/>
            <w:sz w:val="24"/>
            <w:szCs w:val="24"/>
            <w:lang w:eastAsia="pt-PT"/>
          </w:rPr>
          <w:fldChar w:fldCharType="end"/>
        </w:r>
      </w:hyperlink>
    </w:p>
    <w:p w14:paraId="37CFFEFF" w14:textId="77777777" w:rsidR="000E33E6" w:rsidRPr="00644F7F" w:rsidRDefault="000E33E6" w:rsidP="00E173AF">
      <w:pPr>
        <w:spacing w:after="240" w:line="360" w:lineRule="auto"/>
        <w:rPr>
          <w:rFonts w:ascii="Arial" w:eastAsia="Times New Roman" w:hAnsi="Arial" w:cs="Times New Roman"/>
          <w:i/>
          <w:iCs/>
          <w:lang w:bidi="he-IL"/>
        </w:rPr>
      </w:pPr>
      <w:r w:rsidRPr="00644F7F">
        <w:rPr>
          <w:rFonts w:ascii="Arial" w:eastAsia="Times New Roman" w:hAnsi="Arial" w:cs="Times New Roman"/>
          <w:i/>
          <w:iCs/>
          <w:lang w:bidi="he-IL"/>
        </w:rPr>
        <w:t xml:space="preserve">Fig. 05: Circulação doméstica como "elemento central" de habitação do conjunto urbano "Bo01 </w:t>
      </w:r>
      <w:proofErr w:type="spellStart"/>
      <w:r w:rsidRPr="00644F7F">
        <w:rPr>
          <w:rFonts w:ascii="Arial" w:eastAsia="Times New Roman" w:hAnsi="Arial" w:cs="Times New Roman"/>
          <w:i/>
          <w:iCs/>
          <w:lang w:bidi="he-IL"/>
        </w:rPr>
        <w:t>City</w:t>
      </w:r>
      <w:proofErr w:type="spellEnd"/>
      <w:r w:rsidRPr="00644F7F">
        <w:rPr>
          <w:rFonts w:ascii="Arial" w:eastAsia="Times New Roman" w:hAnsi="Arial" w:cs="Times New Roman"/>
          <w:i/>
          <w:iCs/>
          <w:lang w:bidi="he-IL"/>
        </w:rPr>
        <w:t xml:space="preserve"> </w:t>
      </w:r>
      <w:proofErr w:type="spellStart"/>
      <w:r w:rsidRPr="00644F7F">
        <w:rPr>
          <w:rFonts w:ascii="Arial" w:eastAsia="Times New Roman" w:hAnsi="Arial" w:cs="Times New Roman"/>
          <w:i/>
          <w:iCs/>
          <w:lang w:bidi="he-IL"/>
        </w:rPr>
        <w:t>of</w:t>
      </w:r>
      <w:proofErr w:type="spellEnd"/>
      <w:r w:rsidRPr="00644F7F">
        <w:rPr>
          <w:rFonts w:ascii="Arial" w:eastAsia="Times New Roman" w:hAnsi="Arial" w:cs="Times New Roman"/>
          <w:i/>
          <w:iCs/>
          <w:lang w:bidi="he-IL"/>
        </w:rPr>
        <w:t xml:space="preserve"> </w:t>
      </w:r>
      <w:proofErr w:type="spellStart"/>
      <w:r w:rsidRPr="00644F7F">
        <w:rPr>
          <w:rFonts w:ascii="Arial" w:eastAsia="Times New Roman" w:hAnsi="Arial" w:cs="Times New Roman"/>
          <w:i/>
          <w:iCs/>
          <w:lang w:bidi="he-IL"/>
        </w:rPr>
        <w:t>Tomorrow</w:t>
      </w:r>
      <w:proofErr w:type="spellEnd"/>
      <w:r w:rsidRPr="00644F7F">
        <w:rPr>
          <w:rFonts w:ascii="Arial" w:eastAsia="Times New Roman" w:hAnsi="Arial" w:cs="Times New Roman"/>
          <w:i/>
          <w:iCs/>
          <w:lang w:bidi="he-IL"/>
        </w:rPr>
        <w:t xml:space="preserve">", desenvolvido no âmbito da exposição que teve lugar em </w:t>
      </w:r>
      <w:proofErr w:type="spellStart"/>
      <w:r w:rsidRPr="00644F7F">
        <w:rPr>
          <w:rFonts w:ascii="Arial" w:eastAsia="Times New Roman" w:hAnsi="Arial" w:cs="Times New Roman"/>
          <w:i/>
          <w:iCs/>
          <w:lang w:bidi="he-IL"/>
        </w:rPr>
        <w:t>Malmö</w:t>
      </w:r>
      <w:proofErr w:type="spellEnd"/>
      <w:r w:rsidRPr="00644F7F">
        <w:rPr>
          <w:rFonts w:ascii="Arial" w:eastAsia="Times New Roman" w:hAnsi="Arial" w:cs="Times New Roman"/>
          <w:i/>
          <w:iCs/>
          <w:lang w:bidi="he-IL"/>
        </w:rPr>
        <w:t xml:space="preserve"> em 2001 (ver nota final) - </w:t>
      </w:r>
      <w:proofErr w:type="gramStart"/>
      <w:r w:rsidRPr="00644F7F">
        <w:rPr>
          <w:rFonts w:ascii="Arial" w:eastAsia="Times New Roman" w:hAnsi="Arial" w:cs="Times New Roman"/>
          <w:i/>
          <w:iCs/>
          <w:lang w:bidi="he-IL"/>
        </w:rPr>
        <w:t>H  30</w:t>
      </w:r>
      <w:proofErr w:type="gramEnd"/>
      <w:r w:rsidRPr="00644F7F">
        <w:rPr>
          <w:rFonts w:ascii="Arial" w:eastAsia="Times New Roman" w:hAnsi="Arial" w:cs="Times New Roman"/>
          <w:i/>
          <w:iCs/>
          <w:lang w:bidi="he-IL"/>
        </w:rPr>
        <w:t xml:space="preserve">, Arquitetura: </w:t>
      </w:r>
      <w:proofErr w:type="spellStart"/>
      <w:r w:rsidRPr="00644F7F">
        <w:rPr>
          <w:rFonts w:ascii="Arial" w:eastAsia="Times New Roman" w:hAnsi="Arial" w:cs="Times New Roman"/>
          <w:i/>
          <w:iCs/>
          <w:lang w:bidi="he-IL"/>
        </w:rPr>
        <w:t>Gert</w:t>
      </w:r>
      <w:proofErr w:type="spellEnd"/>
      <w:r w:rsidRPr="00644F7F">
        <w:rPr>
          <w:rFonts w:ascii="Arial" w:eastAsia="Times New Roman" w:hAnsi="Arial" w:cs="Times New Roman"/>
          <w:i/>
          <w:iCs/>
          <w:lang w:bidi="he-IL"/>
        </w:rPr>
        <w:t xml:space="preserve"> </w:t>
      </w:r>
      <w:proofErr w:type="spellStart"/>
      <w:r w:rsidRPr="00644F7F">
        <w:rPr>
          <w:rFonts w:ascii="Arial" w:eastAsia="Times New Roman" w:hAnsi="Arial" w:cs="Times New Roman"/>
          <w:i/>
          <w:iCs/>
          <w:lang w:bidi="he-IL"/>
        </w:rPr>
        <w:t>Wingard</w:t>
      </w:r>
      <w:proofErr w:type="spellEnd"/>
      <w:r w:rsidRPr="00644F7F">
        <w:rPr>
          <w:rFonts w:ascii="Arial" w:eastAsia="Times New Roman" w:hAnsi="Arial" w:cs="Times New Roman"/>
          <w:i/>
          <w:iCs/>
          <w:lang w:bidi="he-IL"/>
        </w:rPr>
        <w:t xml:space="preserve">, Monica </w:t>
      </w:r>
      <w:proofErr w:type="spellStart"/>
      <w:r w:rsidRPr="00644F7F">
        <w:rPr>
          <w:rFonts w:ascii="Arial" w:eastAsia="Times New Roman" w:hAnsi="Arial" w:cs="Times New Roman"/>
          <w:i/>
          <w:iCs/>
          <w:lang w:bidi="he-IL"/>
        </w:rPr>
        <w:t>Riton</w:t>
      </w:r>
      <w:proofErr w:type="spellEnd"/>
      <w:r w:rsidRPr="00644F7F">
        <w:rPr>
          <w:rFonts w:ascii="Arial" w:eastAsia="Times New Roman" w:hAnsi="Arial" w:cs="Times New Roman"/>
          <w:i/>
          <w:iCs/>
          <w:lang w:bidi="he-IL"/>
        </w:rPr>
        <w:t>.</w:t>
      </w:r>
    </w:p>
    <w:p w14:paraId="41764FF5" w14:textId="2BD628C7" w:rsidR="000E33E6" w:rsidRPr="00644F7F" w:rsidRDefault="000E33E6" w:rsidP="00E173AF">
      <w:pPr>
        <w:spacing w:after="240" w:line="360" w:lineRule="auto"/>
        <w:rPr>
          <w:rFonts w:ascii="Arial" w:eastAsia="Times New Roman" w:hAnsi="Arial" w:cs="Times New Roman"/>
          <w:i/>
          <w:iCs/>
          <w:lang w:bidi="he-IL"/>
        </w:rPr>
      </w:pPr>
      <w:r w:rsidRPr="00644F7F">
        <w:rPr>
          <w:rFonts w:ascii="Arial" w:eastAsia="Times New Roman" w:hAnsi="Arial" w:cs="Times New Roman"/>
          <w:i/>
          <w:iCs/>
          <w:lang w:bidi="he-IL"/>
        </w:rPr>
        <w:lastRenderedPageBreak/>
        <w:t xml:space="preserve">Neste caso o principal núcleo de circulações e distribuições deste unifamiliar constitui-se no elemento central e distintivo da </w:t>
      </w:r>
      <w:r w:rsidR="00644F7F" w:rsidRPr="00644F7F">
        <w:rPr>
          <w:rFonts w:ascii="Arial" w:eastAsia="Times New Roman" w:hAnsi="Arial" w:cs="Times New Roman"/>
          <w:i/>
          <w:iCs/>
          <w:lang w:bidi="he-IL"/>
        </w:rPr>
        <w:t>estruturação</w:t>
      </w:r>
      <w:r w:rsidRPr="00644F7F">
        <w:rPr>
          <w:rFonts w:ascii="Arial" w:eastAsia="Times New Roman" w:hAnsi="Arial" w:cs="Times New Roman"/>
          <w:i/>
          <w:iCs/>
          <w:lang w:bidi="he-IL"/>
        </w:rPr>
        <w:t xml:space="preserve"> e composição da habitação, tirando expressivo partido formal e ambiental de um grande “poço de luz” natural e pequeno pátio ajardinado, que é muito funcional e agradável seja no uso das </w:t>
      </w:r>
      <w:r w:rsidR="00644F7F" w:rsidRPr="00644F7F">
        <w:rPr>
          <w:rFonts w:ascii="Arial" w:eastAsia="Times New Roman" w:hAnsi="Arial" w:cs="Times New Roman"/>
          <w:i/>
          <w:iCs/>
          <w:lang w:bidi="he-IL"/>
        </w:rPr>
        <w:t>respetivas</w:t>
      </w:r>
      <w:r w:rsidRPr="00644F7F">
        <w:rPr>
          <w:rFonts w:ascii="Arial" w:eastAsia="Times New Roman" w:hAnsi="Arial" w:cs="Times New Roman"/>
          <w:i/>
          <w:iCs/>
          <w:lang w:bidi="he-IL"/>
        </w:rPr>
        <w:t xml:space="preserve"> circulações contíguas – ao contrário de tantas situações em que as circulações são escuras e excessivamente interiorizadas – seja no uso e na muito agradável caracterização ambiental dos espaços domésticos contíguos – uma caracterização ambiental dupla seja em </w:t>
      </w:r>
      <w:r w:rsidR="00644F7F" w:rsidRPr="00644F7F">
        <w:rPr>
          <w:rFonts w:ascii="Arial" w:eastAsia="Times New Roman" w:hAnsi="Arial" w:cs="Times New Roman"/>
          <w:i/>
          <w:iCs/>
          <w:lang w:bidi="he-IL"/>
        </w:rPr>
        <w:t>aspetos</w:t>
      </w:r>
      <w:r w:rsidRPr="00644F7F">
        <w:rPr>
          <w:rFonts w:ascii="Arial" w:eastAsia="Times New Roman" w:hAnsi="Arial" w:cs="Times New Roman"/>
          <w:i/>
          <w:iCs/>
          <w:lang w:bidi="he-IL"/>
        </w:rPr>
        <w:t xml:space="preserve"> de conforto ambiental seja em </w:t>
      </w:r>
      <w:r w:rsidR="00644F7F" w:rsidRPr="00644F7F">
        <w:rPr>
          <w:rFonts w:ascii="Arial" w:eastAsia="Times New Roman" w:hAnsi="Arial" w:cs="Times New Roman"/>
          <w:i/>
          <w:iCs/>
          <w:lang w:bidi="he-IL"/>
        </w:rPr>
        <w:t>aspetos</w:t>
      </w:r>
      <w:r w:rsidRPr="00644F7F">
        <w:rPr>
          <w:rFonts w:ascii="Arial" w:eastAsia="Times New Roman" w:hAnsi="Arial" w:cs="Times New Roman"/>
          <w:i/>
          <w:iCs/>
          <w:lang w:bidi="he-IL"/>
        </w:rPr>
        <w:t xml:space="preserve"> de caracterização doméstica (ex., luz </w:t>
      </w:r>
      <w:r w:rsidR="00644F7F" w:rsidRPr="00644F7F">
        <w:rPr>
          <w:rFonts w:ascii="Arial" w:eastAsia="Times New Roman" w:hAnsi="Arial" w:cs="Times New Roman"/>
          <w:i/>
          <w:iCs/>
          <w:lang w:bidi="he-IL"/>
        </w:rPr>
        <w:t>refletida</w:t>
      </w:r>
      <w:r w:rsidRPr="00644F7F">
        <w:rPr>
          <w:rFonts w:ascii="Arial" w:eastAsia="Times New Roman" w:hAnsi="Arial" w:cs="Times New Roman"/>
          <w:i/>
          <w:iCs/>
          <w:lang w:bidi="he-IL"/>
        </w:rPr>
        <w:t xml:space="preserve">, sentido de </w:t>
      </w:r>
      <w:r w:rsidR="00644F7F" w:rsidRPr="00644F7F">
        <w:rPr>
          <w:rFonts w:ascii="Arial" w:eastAsia="Times New Roman" w:hAnsi="Arial" w:cs="Times New Roman"/>
          <w:i/>
          <w:iCs/>
          <w:lang w:bidi="he-IL"/>
        </w:rPr>
        <w:t>proteção</w:t>
      </w:r>
      <w:r w:rsidRPr="00644F7F">
        <w:rPr>
          <w:rFonts w:ascii="Arial" w:eastAsia="Times New Roman" w:hAnsi="Arial" w:cs="Times New Roman"/>
          <w:i/>
          <w:iCs/>
          <w:lang w:bidi="he-IL"/>
        </w:rPr>
        <w:t>, etc.).</w:t>
      </w:r>
    </w:p>
    <w:p w14:paraId="72E6433E" w14:textId="77777777" w:rsidR="000E33E6" w:rsidRPr="00644F7F" w:rsidRDefault="000E33E6" w:rsidP="00E173AF">
      <w:pPr>
        <w:spacing w:after="240" w:line="360" w:lineRule="auto"/>
        <w:rPr>
          <w:rFonts w:ascii="Arial" w:eastAsia="Times New Roman" w:hAnsi="Arial" w:cs="Times New Roman"/>
          <w:i/>
          <w:iCs/>
          <w:lang w:bidi="he-IL"/>
        </w:rPr>
      </w:pPr>
      <w:r w:rsidRPr="00644F7F">
        <w:rPr>
          <w:rFonts w:ascii="Arial" w:eastAsia="Times New Roman" w:hAnsi="Arial" w:cs="Times New Roman"/>
          <w:i/>
          <w:iCs/>
          <w:lang w:bidi="he-IL"/>
        </w:rPr>
        <w:t xml:space="preserve">Nesta solução fica também evidenciada a interessante desmaterialização dos espaços de circulação horizontal, que parecem desaparecer pela contiguidade com o grande envidraçado e com o espaço mais aberto da escada. </w:t>
      </w:r>
    </w:p>
    <w:p w14:paraId="06AE882E" w14:textId="77777777" w:rsidR="000E33E6" w:rsidRPr="00E173AF" w:rsidRDefault="000E33E6" w:rsidP="00E173AF">
      <w:pPr>
        <w:spacing w:after="240" w:line="360" w:lineRule="auto"/>
        <w:rPr>
          <w:rFonts w:ascii="Arial" w:eastAsia="Times New Roman" w:hAnsi="Arial" w:cs="Times New Roman"/>
          <w:lang w:bidi="he-IL"/>
        </w:rPr>
      </w:pPr>
      <w:r w:rsidRPr="00E173AF">
        <w:rPr>
          <w:rFonts w:ascii="Arial" w:eastAsia="Times New Roman" w:hAnsi="Arial" w:cs="Times New Roman"/>
          <w:lang w:bidi="he-IL"/>
        </w:rPr>
        <w:t xml:space="preserve">O assumir-se a circulação doméstica como elemento central da composição global (formal e funcional) da respetiva habitação corresponde a uma opção com essencial interesse, pois acaba por qualificar a circulação com muitas outras qualidades para além das “simplesmente” funcionais, e depende, evidentemente, de uma excelente solução de </w:t>
      </w:r>
      <w:proofErr w:type="spellStart"/>
      <w:r w:rsidRPr="00E173AF">
        <w:rPr>
          <w:rFonts w:ascii="Arial" w:eastAsia="Times New Roman" w:hAnsi="Arial" w:cs="Times New Roman"/>
          <w:lang w:bidi="he-IL"/>
        </w:rPr>
        <w:t>arquitectura</w:t>
      </w:r>
      <w:proofErr w:type="spellEnd"/>
      <w:r w:rsidRPr="00E173AF">
        <w:rPr>
          <w:rFonts w:ascii="Arial" w:eastAsia="Times New Roman" w:hAnsi="Arial" w:cs="Times New Roman"/>
          <w:lang w:bidi="he-IL"/>
        </w:rPr>
        <w:t xml:space="preserve">; trata-se, afinal, de uma opção nos antípodas do habitual e corrente tratamento da circulação doméstica como simples ligações, por vezes quase residuais, estabelecidas, essencialmente, entre espaços “ditos habitáveis” </w:t>
      </w:r>
    </w:p>
    <w:p w14:paraId="70AAFA7D" w14:textId="77777777" w:rsidR="000E33E6" w:rsidRPr="00E173AF" w:rsidRDefault="000E33E6" w:rsidP="00E173AF">
      <w:pPr>
        <w:keepNext/>
        <w:spacing w:before="360" w:after="240" w:line="240" w:lineRule="auto"/>
        <w:outlineLvl w:val="1"/>
        <w:rPr>
          <w:rFonts w:ascii="Arial" w:eastAsia="Times New Roman" w:hAnsi="Arial" w:cs="Times New Roman"/>
          <w:b/>
          <w:kern w:val="28"/>
          <w:sz w:val="32"/>
          <w:szCs w:val="32"/>
          <w:lang w:eastAsia="pt-PT"/>
        </w:rPr>
      </w:pPr>
      <w:r w:rsidRPr="00E173AF">
        <w:rPr>
          <w:rFonts w:ascii="Arial" w:eastAsia="Times New Roman" w:hAnsi="Arial" w:cs="Times New Roman"/>
          <w:b/>
          <w:kern w:val="28"/>
          <w:sz w:val="32"/>
          <w:szCs w:val="32"/>
          <w:lang w:eastAsia="pt-PT"/>
        </w:rPr>
        <w:t>6. Breves notas de remate</w:t>
      </w:r>
    </w:p>
    <w:p w14:paraId="6A588CF0" w14:textId="3F659813" w:rsidR="000E33E6" w:rsidRPr="00A0200F" w:rsidRDefault="000E33E6" w:rsidP="00A0200F">
      <w:pPr>
        <w:spacing w:after="240" w:line="360" w:lineRule="auto"/>
        <w:rPr>
          <w:rFonts w:ascii="Arial" w:eastAsia="Times New Roman" w:hAnsi="Arial" w:cs="Times New Roman"/>
          <w:lang w:bidi="he-IL"/>
        </w:rPr>
      </w:pPr>
      <w:r w:rsidRPr="00A0200F">
        <w:rPr>
          <w:rFonts w:ascii="Arial" w:eastAsia="Times New Roman" w:hAnsi="Arial" w:cs="Times New Roman"/>
          <w:lang w:bidi="he-IL"/>
        </w:rPr>
        <w:t xml:space="preserve">O que aqui se abordou foi </w:t>
      </w:r>
      <w:r w:rsidR="00644F7F" w:rsidRPr="00A0200F">
        <w:rPr>
          <w:rFonts w:ascii="Arial" w:eastAsia="Times New Roman" w:hAnsi="Arial" w:cs="Times New Roman"/>
          <w:lang w:bidi="he-IL"/>
        </w:rPr>
        <w:t>numa essencial</w:t>
      </w:r>
      <w:r w:rsidRPr="00A0200F">
        <w:rPr>
          <w:rFonts w:ascii="Arial" w:eastAsia="Times New Roman" w:hAnsi="Arial" w:cs="Times New Roman"/>
          <w:lang w:bidi="he-IL"/>
        </w:rPr>
        <w:t xml:space="preserve"> </w:t>
      </w:r>
      <w:r w:rsidR="00644F7F" w:rsidRPr="00A0200F">
        <w:rPr>
          <w:rFonts w:ascii="Arial" w:eastAsia="Times New Roman" w:hAnsi="Arial" w:cs="Times New Roman"/>
          <w:lang w:bidi="he-IL"/>
        </w:rPr>
        <w:t>perspetiva</w:t>
      </w:r>
      <w:r w:rsidRPr="00A0200F">
        <w:rPr>
          <w:rFonts w:ascii="Arial" w:eastAsia="Times New Roman" w:hAnsi="Arial" w:cs="Times New Roman"/>
          <w:lang w:bidi="he-IL"/>
        </w:rPr>
        <w:t xml:space="preserve"> de se tomarem as circulações domésticas como espaços claramente “positivos” e estruturadores da habitação, potencialmente versáteis em termos das suas utilizações e ambientes caracterizadores, expressivamente ao serviço da construção de um agradável e envolvente ambiente doméstico e naturalmente marcantes no que se refere ao desenvolvimento das respetivas soluções de desenho da habitação.</w:t>
      </w:r>
    </w:p>
    <w:p w14:paraId="6223B305" w14:textId="765BF4A3" w:rsidR="000E33E6" w:rsidRPr="00A0200F" w:rsidRDefault="000E33E6" w:rsidP="00A0200F">
      <w:pPr>
        <w:spacing w:after="240" w:line="360" w:lineRule="auto"/>
        <w:rPr>
          <w:rFonts w:ascii="Arial" w:eastAsia="Times New Roman" w:hAnsi="Arial" w:cs="Times New Roman"/>
          <w:lang w:bidi="he-IL"/>
        </w:rPr>
      </w:pPr>
      <w:r w:rsidRPr="00A0200F">
        <w:rPr>
          <w:rFonts w:ascii="Arial" w:eastAsia="Times New Roman" w:hAnsi="Arial" w:cs="Times New Roman"/>
          <w:lang w:bidi="he-IL"/>
        </w:rPr>
        <w:t xml:space="preserve">Salienta-se, novamente, que tais exigências obrigarão a excelentes </w:t>
      </w:r>
      <w:r w:rsidR="00A91138" w:rsidRPr="00A0200F">
        <w:rPr>
          <w:rFonts w:ascii="Arial" w:eastAsia="Times New Roman" w:hAnsi="Arial" w:cs="Times New Roman"/>
          <w:lang w:bidi="he-IL"/>
        </w:rPr>
        <w:t>projetos</w:t>
      </w:r>
      <w:r w:rsidRPr="00A0200F">
        <w:rPr>
          <w:rFonts w:ascii="Arial" w:eastAsia="Times New Roman" w:hAnsi="Arial" w:cs="Times New Roman"/>
          <w:lang w:bidi="he-IL"/>
        </w:rPr>
        <w:t xml:space="preserve"> de </w:t>
      </w:r>
      <w:proofErr w:type="spellStart"/>
      <w:r w:rsidRPr="00A0200F">
        <w:rPr>
          <w:rFonts w:ascii="Arial" w:eastAsia="Times New Roman" w:hAnsi="Arial" w:cs="Times New Roman"/>
          <w:lang w:bidi="he-IL"/>
        </w:rPr>
        <w:t>Arquitectura</w:t>
      </w:r>
      <w:proofErr w:type="spellEnd"/>
      <w:r w:rsidRPr="00A0200F">
        <w:rPr>
          <w:rFonts w:ascii="Arial" w:eastAsia="Times New Roman" w:hAnsi="Arial" w:cs="Times New Roman"/>
          <w:lang w:bidi="he-IL"/>
        </w:rPr>
        <w:t>, pois o “tema” é tão importante como sensível e até pouco palpável, pois não tenhamos quaisquer dúvidas que estamos no interior da habitação e não num qualquer corredor de armazém usado essencialmente por máquinas e autómatos.</w:t>
      </w:r>
    </w:p>
    <w:p w14:paraId="0E97ACDF" w14:textId="7D9A643B" w:rsidR="000E33E6" w:rsidRPr="00A0200F" w:rsidRDefault="000E33E6" w:rsidP="00A0200F">
      <w:pPr>
        <w:spacing w:after="240" w:line="360" w:lineRule="auto"/>
        <w:rPr>
          <w:rFonts w:ascii="Arial" w:eastAsia="Times New Roman" w:hAnsi="Arial" w:cs="Times New Roman"/>
          <w:lang w:bidi="he-IL"/>
        </w:rPr>
      </w:pPr>
      <w:r w:rsidRPr="00A0200F">
        <w:rPr>
          <w:rFonts w:ascii="Arial" w:eastAsia="Times New Roman" w:hAnsi="Arial" w:cs="Times New Roman"/>
          <w:lang w:bidi="he-IL"/>
        </w:rPr>
        <w:t xml:space="preserve">Importa, </w:t>
      </w:r>
      <w:r w:rsidR="00A91138" w:rsidRPr="00A0200F">
        <w:rPr>
          <w:rFonts w:ascii="Arial" w:eastAsia="Times New Roman" w:hAnsi="Arial" w:cs="Times New Roman"/>
          <w:lang w:bidi="he-IL"/>
        </w:rPr>
        <w:t>ainda</w:t>
      </w:r>
      <w:r w:rsidRPr="00A0200F">
        <w:rPr>
          <w:rFonts w:ascii="Arial" w:eastAsia="Times New Roman" w:hAnsi="Arial" w:cs="Times New Roman"/>
          <w:lang w:bidi="he-IL"/>
        </w:rPr>
        <w:t xml:space="preserve"> registar que estas reflexões, julgadas razoavelmente livres e </w:t>
      </w:r>
      <w:r w:rsidR="00A91138" w:rsidRPr="00A0200F">
        <w:rPr>
          <w:rFonts w:ascii="Arial" w:eastAsia="Times New Roman" w:hAnsi="Arial" w:cs="Times New Roman"/>
          <w:lang w:bidi="he-IL"/>
        </w:rPr>
        <w:t>prospetivas</w:t>
      </w:r>
      <w:r w:rsidRPr="00A0200F">
        <w:rPr>
          <w:rFonts w:ascii="Arial" w:eastAsia="Times New Roman" w:hAnsi="Arial" w:cs="Times New Roman"/>
          <w:lang w:bidi="he-IL"/>
        </w:rPr>
        <w:t xml:space="preserve">, sobre a circulação doméstica têm, essencialmente, dois </w:t>
      </w:r>
      <w:r w:rsidR="00A91138" w:rsidRPr="00A0200F">
        <w:rPr>
          <w:rFonts w:ascii="Arial" w:eastAsia="Times New Roman" w:hAnsi="Arial" w:cs="Times New Roman"/>
          <w:lang w:bidi="he-IL"/>
        </w:rPr>
        <w:t>objetivos</w:t>
      </w:r>
      <w:r w:rsidRPr="00A0200F">
        <w:rPr>
          <w:rFonts w:ascii="Arial" w:eastAsia="Times New Roman" w:hAnsi="Arial" w:cs="Times New Roman"/>
          <w:lang w:bidi="he-IL"/>
        </w:rPr>
        <w:t xml:space="preserve">: apoiar na boa </w:t>
      </w:r>
      <w:r w:rsidR="00A91138" w:rsidRPr="00A0200F">
        <w:rPr>
          <w:rFonts w:ascii="Arial" w:eastAsia="Times New Roman" w:hAnsi="Arial" w:cs="Times New Roman"/>
          <w:lang w:bidi="he-IL"/>
        </w:rPr>
        <w:t>conceção</w:t>
      </w:r>
      <w:r w:rsidRPr="00A0200F">
        <w:rPr>
          <w:rFonts w:ascii="Arial" w:eastAsia="Times New Roman" w:hAnsi="Arial" w:cs="Times New Roman"/>
          <w:lang w:bidi="he-IL"/>
        </w:rPr>
        <w:t xml:space="preserve"> de tais espaços; e fazer pensar com liberdade sobre os mesmos. E o </w:t>
      </w:r>
      <w:r w:rsidRPr="00A0200F">
        <w:rPr>
          <w:rFonts w:ascii="Arial" w:eastAsia="Times New Roman" w:hAnsi="Arial" w:cs="Times New Roman"/>
          <w:lang w:bidi="he-IL"/>
        </w:rPr>
        <w:lastRenderedPageBreak/>
        <w:t xml:space="preserve">exemplo da importância de um tal caminho encontramo-lo, com facilidade e recorrentemente na análise e observação cuidadosas que façamos de soluções domésticas desenhadas por grandes </w:t>
      </w:r>
      <w:proofErr w:type="spellStart"/>
      <w:r w:rsidRPr="00A0200F">
        <w:rPr>
          <w:rFonts w:ascii="Arial" w:eastAsia="Times New Roman" w:hAnsi="Arial" w:cs="Times New Roman"/>
          <w:lang w:bidi="he-IL"/>
        </w:rPr>
        <w:t>Arquitectos</w:t>
      </w:r>
      <w:proofErr w:type="spellEnd"/>
      <w:r w:rsidRPr="00A0200F">
        <w:rPr>
          <w:rFonts w:ascii="Arial" w:eastAsia="Times New Roman" w:hAnsi="Arial" w:cs="Times New Roman"/>
          <w:lang w:bidi="he-IL"/>
        </w:rPr>
        <w:t xml:space="preserve"> e até, por vezes, quando os “clientes” são eles mesmos.</w:t>
      </w:r>
    </w:p>
    <w:p w14:paraId="6BCFA99F" w14:textId="77777777" w:rsidR="000E33E6" w:rsidRPr="000E33E6" w:rsidRDefault="000E33E6" w:rsidP="000E33E6">
      <w:pPr>
        <w:spacing w:after="0" w:line="240" w:lineRule="auto"/>
        <w:rPr>
          <w:rFonts w:ascii="Arial" w:eastAsia="Times New Roman" w:hAnsi="Arial" w:cs="Arial"/>
          <w:b/>
          <w:sz w:val="28"/>
          <w:szCs w:val="28"/>
          <w:u w:val="single"/>
          <w:shd w:val="clear" w:color="auto" w:fill="FFFFFF"/>
        </w:rPr>
      </w:pPr>
    </w:p>
    <w:p w14:paraId="18AB24F6" w14:textId="77777777" w:rsidR="000E33E6" w:rsidRPr="00E173AF" w:rsidRDefault="000E33E6" w:rsidP="00E173AF">
      <w:pPr>
        <w:keepNext/>
        <w:spacing w:before="360" w:after="240" w:line="240" w:lineRule="auto"/>
        <w:outlineLvl w:val="1"/>
        <w:rPr>
          <w:rFonts w:ascii="Arial" w:eastAsia="Times New Roman" w:hAnsi="Arial" w:cs="Times New Roman"/>
          <w:b/>
          <w:kern w:val="28"/>
          <w:sz w:val="32"/>
          <w:szCs w:val="32"/>
          <w:lang w:eastAsia="pt-PT"/>
        </w:rPr>
      </w:pPr>
      <w:r w:rsidRPr="00E173AF">
        <w:rPr>
          <w:rFonts w:ascii="Arial" w:eastAsia="Times New Roman" w:hAnsi="Arial" w:cs="Times New Roman"/>
          <w:b/>
          <w:kern w:val="28"/>
          <w:sz w:val="32"/>
          <w:szCs w:val="32"/>
          <w:lang w:eastAsia="pt-PT"/>
        </w:rPr>
        <w:t>Notas editoriais ao artigo:</w:t>
      </w:r>
    </w:p>
    <w:p w14:paraId="2D03AA70" w14:textId="27041C34" w:rsidR="000E33E6" w:rsidRPr="00A91138" w:rsidRDefault="000E33E6" w:rsidP="00A91138">
      <w:pPr>
        <w:spacing w:after="240" w:line="360" w:lineRule="auto"/>
        <w:rPr>
          <w:rFonts w:ascii="Arial" w:eastAsia="Times New Roman" w:hAnsi="Arial" w:cs="Times New Roman"/>
          <w:lang w:bidi="he-IL"/>
        </w:rPr>
      </w:pPr>
      <w:r w:rsidRPr="00A0200F">
        <w:rPr>
          <w:rFonts w:ascii="Arial" w:eastAsia="Times New Roman" w:hAnsi="Arial" w:cs="Times New Roman"/>
          <w:lang w:bidi="he-IL"/>
        </w:rPr>
        <w:t xml:space="preserve">O presente artigo corresponde a uma edição muito ampliada e modificada do artigo que foi editado na </w:t>
      </w:r>
      <w:proofErr w:type="spellStart"/>
      <w:r w:rsidRPr="00A0200F">
        <w:rPr>
          <w:rFonts w:ascii="Arial" w:eastAsia="Times New Roman" w:hAnsi="Arial" w:cs="Times New Roman"/>
          <w:lang w:bidi="he-IL"/>
        </w:rPr>
        <w:t>Infohabitar</w:t>
      </w:r>
      <w:proofErr w:type="spellEnd"/>
      <w:r w:rsidRPr="00A0200F">
        <w:rPr>
          <w:rFonts w:ascii="Arial" w:eastAsia="Times New Roman" w:hAnsi="Arial" w:cs="Times New Roman"/>
          <w:lang w:bidi="he-IL"/>
        </w:rPr>
        <w:t>, em 01/02/2015, com o n.º 518.</w:t>
      </w:r>
    </w:p>
    <w:p w14:paraId="3A7F014E" w14:textId="0E331DAF" w:rsidR="000E33E6" w:rsidRPr="00E173AF" w:rsidRDefault="000E33E6" w:rsidP="00E173AF">
      <w:pPr>
        <w:keepNext/>
        <w:spacing w:before="360" w:after="240" w:line="240" w:lineRule="auto"/>
        <w:outlineLvl w:val="1"/>
        <w:rPr>
          <w:rFonts w:ascii="Arial" w:eastAsia="Times New Roman" w:hAnsi="Arial" w:cs="Times New Roman"/>
          <w:b/>
          <w:kern w:val="28"/>
          <w:sz w:val="32"/>
          <w:szCs w:val="32"/>
          <w:lang w:eastAsia="pt-PT"/>
        </w:rPr>
      </w:pPr>
      <w:r w:rsidRPr="00E173AF">
        <w:rPr>
          <w:rFonts w:ascii="Arial" w:eastAsia="Times New Roman" w:hAnsi="Arial" w:cs="Times New Roman"/>
          <w:b/>
          <w:kern w:val="28"/>
          <w:sz w:val="32"/>
          <w:szCs w:val="32"/>
          <w:lang w:eastAsia="pt-PT"/>
        </w:rPr>
        <w:t>Nota importante sobre as imagens que ilustram o artigo:</w:t>
      </w:r>
    </w:p>
    <w:p w14:paraId="0844C29C" w14:textId="3CF2B46F" w:rsidR="000E33E6" w:rsidRPr="00A0200F" w:rsidRDefault="000E33E6" w:rsidP="00A0200F">
      <w:pPr>
        <w:spacing w:after="240" w:line="360" w:lineRule="auto"/>
        <w:rPr>
          <w:rFonts w:ascii="Arial" w:eastAsia="Times New Roman" w:hAnsi="Arial" w:cs="Times New Roman"/>
          <w:lang w:bidi="he-IL"/>
        </w:rPr>
      </w:pPr>
      <w:r w:rsidRPr="00A0200F">
        <w:rPr>
          <w:rFonts w:ascii="Arial" w:eastAsia="Times New Roman" w:hAnsi="Arial" w:cs="Times New Roman"/>
          <w:lang w:bidi="he-IL"/>
        </w:rPr>
        <w:t xml:space="preserve">As imagens que acompanham este artigo e que irão, também, acompanhar outros artigos desta mesma série editorial foram recolhidas pelo autor do artigo na visita que realizou à exposição habitacional "Bo01 </w:t>
      </w:r>
      <w:proofErr w:type="spellStart"/>
      <w:r w:rsidRPr="00A0200F">
        <w:rPr>
          <w:rFonts w:ascii="Arial" w:eastAsia="Times New Roman" w:hAnsi="Arial" w:cs="Times New Roman"/>
          <w:lang w:bidi="he-IL"/>
        </w:rPr>
        <w:t>City</w:t>
      </w:r>
      <w:proofErr w:type="spellEnd"/>
      <w:r w:rsidRPr="00A0200F">
        <w:rPr>
          <w:rFonts w:ascii="Arial" w:eastAsia="Times New Roman" w:hAnsi="Arial" w:cs="Times New Roman"/>
          <w:lang w:bidi="he-IL"/>
        </w:rPr>
        <w:t xml:space="preserve"> </w:t>
      </w:r>
      <w:proofErr w:type="spellStart"/>
      <w:r w:rsidRPr="00A0200F">
        <w:rPr>
          <w:rFonts w:ascii="Arial" w:eastAsia="Times New Roman" w:hAnsi="Arial" w:cs="Times New Roman"/>
          <w:lang w:bidi="he-IL"/>
        </w:rPr>
        <w:t>of</w:t>
      </w:r>
      <w:proofErr w:type="spellEnd"/>
      <w:r w:rsidRPr="00A0200F">
        <w:rPr>
          <w:rFonts w:ascii="Arial" w:eastAsia="Times New Roman" w:hAnsi="Arial" w:cs="Times New Roman"/>
          <w:lang w:bidi="he-IL"/>
        </w:rPr>
        <w:t xml:space="preserve"> </w:t>
      </w:r>
      <w:proofErr w:type="spellStart"/>
      <w:r w:rsidRPr="00A0200F">
        <w:rPr>
          <w:rFonts w:ascii="Arial" w:eastAsia="Times New Roman" w:hAnsi="Arial" w:cs="Times New Roman"/>
          <w:lang w:bidi="he-IL"/>
        </w:rPr>
        <w:t>Tomorrow</w:t>
      </w:r>
      <w:proofErr w:type="spellEnd"/>
      <w:r w:rsidRPr="00A0200F">
        <w:rPr>
          <w:rFonts w:ascii="Arial" w:eastAsia="Times New Roman" w:hAnsi="Arial" w:cs="Times New Roman"/>
          <w:lang w:bidi="he-IL"/>
        </w:rPr>
        <w:t xml:space="preserve">", que teve lugar em </w:t>
      </w:r>
      <w:proofErr w:type="spellStart"/>
      <w:r w:rsidRPr="00A0200F">
        <w:rPr>
          <w:rFonts w:ascii="Arial" w:eastAsia="Times New Roman" w:hAnsi="Arial" w:cs="Times New Roman"/>
          <w:lang w:bidi="he-IL"/>
        </w:rPr>
        <w:t>Malmö</w:t>
      </w:r>
      <w:proofErr w:type="spellEnd"/>
      <w:r w:rsidRPr="00A0200F">
        <w:rPr>
          <w:rFonts w:ascii="Arial" w:eastAsia="Times New Roman" w:hAnsi="Arial" w:cs="Times New Roman"/>
          <w:lang w:bidi="he-IL"/>
        </w:rPr>
        <w:t xml:space="preserve"> em 2001.</w:t>
      </w:r>
    </w:p>
    <w:p w14:paraId="4ECF96D5" w14:textId="243ECB06" w:rsidR="000E33E6" w:rsidRPr="00A0200F" w:rsidRDefault="000E33E6" w:rsidP="00A0200F">
      <w:pPr>
        <w:spacing w:after="240" w:line="360" w:lineRule="auto"/>
        <w:rPr>
          <w:rFonts w:ascii="Arial" w:eastAsia="Times New Roman" w:hAnsi="Arial" w:cs="Times New Roman"/>
          <w:lang w:bidi="he-IL"/>
        </w:rPr>
      </w:pPr>
      <w:r w:rsidRPr="00A0200F">
        <w:rPr>
          <w:rFonts w:ascii="Arial" w:eastAsia="Times New Roman" w:hAnsi="Arial" w:cs="Times New Roman"/>
          <w:lang w:bidi="he-IL"/>
        </w:rPr>
        <w:t>Aproveita-se para lembrar o grande interesse desta exposição e para registar que a Bo01 foi organizada pelo “organismo de exposições habitacionais sueco” (</w:t>
      </w:r>
      <w:proofErr w:type="spellStart"/>
      <w:r w:rsidRPr="00A0200F">
        <w:rPr>
          <w:rFonts w:ascii="Arial" w:eastAsia="Times New Roman" w:hAnsi="Arial" w:cs="Times New Roman"/>
          <w:lang w:bidi="he-IL"/>
        </w:rPr>
        <w:t>Svensk</w:t>
      </w:r>
      <w:proofErr w:type="spellEnd"/>
      <w:r w:rsidRPr="00A0200F">
        <w:rPr>
          <w:rFonts w:ascii="Arial" w:eastAsia="Times New Roman" w:hAnsi="Arial" w:cs="Times New Roman"/>
          <w:lang w:bidi="he-IL"/>
        </w:rPr>
        <w:t xml:space="preserve"> </w:t>
      </w:r>
      <w:proofErr w:type="spellStart"/>
      <w:r w:rsidRPr="00A0200F">
        <w:rPr>
          <w:rFonts w:ascii="Arial" w:eastAsia="Times New Roman" w:hAnsi="Arial" w:cs="Times New Roman"/>
          <w:lang w:bidi="he-IL"/>
        </w:rPr>
        <w:t>Bostadsmässa</w:t>
      </w:r>
      <w:proofErr w:type="spellEnd"/>
      <w:r w:rsidRPr="00A0200F">
        <w:rPr>
          <w:rFonts w:ascii="Arial" w:eastAsia="Times New Roman" w:hAnsi="Arial" w:cs="Times New Roman"/>
          <w:lang w:bidi="he-IL"/>
        </w:rPr>
        <w:t xml:space="preserve">), que integra o Conselho Nacional de Planeamento e Construção Habitacional (SABO), a Associação Sueca das Companhias Municipais de Habitação, a Associação Sueca das Autoridades Locais e quinze municípios suecos; salienta-se ainda que a Bo01 teve apoio financeiro da Comissão Europeia, designadamente, no que se refere ao desenvolvimento de soluções urbanas sustentáveis no campo da eficácia energética, bem como apoios técnicos por parte do da Administração Nacional Sueca da Energia e do Instituto de Ciência e Tecnologia de </w:t>
      </w:r>
      <w:proofErr w:type="spellStart"/>
      <w:r w:rsidRPr="00A0200F">
        <w:rPr>
          <w:rFonts w:ascii="Arial" w:eastAsia="Times New Roman" w:hAnsi="Arial" w:cs="Times New Roman"/>
          <w:lang w:bidi="he-IL"/>
        </w:rPr>
        <w:t>Lund</w:t>
      </w:r>
      <w:proofErr w:type="spellEnd"/>
      <w:r w:rsidRPr="00A0200F">
        <w:rPr>
          <w:rFonts w:ascii="Arial" w:eastAsia="Times New Roman" w:hAnsi="Arial" w:cs="Times New Roman"/>
          <w:lang w:bidi="he-IL"/>
        </w:rPr>
        <w:t>.</w:t>
      </w:r>
    </w:p>
    <w:p w14:paraId="2E769451" w14:textId="17FF6C84" w:rsidR="000E33E6" w:rsidRPr="00A0200F" w:rsidRDefault="000E33E6" w:rsidP="00A0200F">
      <w:pPr>
        <w:spacing w:after="240" w:line="360" w:lineRule="auto"/>
        <w:rPr>
          <w:rFonts w:ascii="Arial" w:eastAsia="Times New Roman" w:hAnsi="Arial" w:cs="Times New Roman"/>
          <w:lang w:bidi="he-IL"/>
        </w:rPr>
      </w:pPr>
      <w:r w:rsidRPr="00A0200F">
        <w:rPr>
          <w:rFonts w:ascii="Arial" w:eastAsia="Times New Roman" w:hAnsi="Arial" w:cs="Times New Roman"/>
          <w:lang w:bidi="he-IL"/>
        </w:rPr>
        <w:t xml:space="preserve">A Bo01 foi o primeiro desenvolvimento/fase do novo bairro </w:t>
      </w:r>
      <w:proofErr w:type="gramStart"/>
      <w:r w:rsidRPr="00A0200F">
        <w:rPr>
          <w:rFonts w:ascii="Arial" w:eastAsia="Times New Roman" w:hAnsi="Arial" w:cs="Times New Roman"/>
          <w:lang w:bidi="he-IL"/>
        </w:rPr>
        <w:t>de  </w:t>
      </w:r>
      <w:proofErr w:type="spellStart"/>
      <w:r w:rsidRPr="00A0200F">
        <w:rPr>
          <w:rFonts w:ascii="Arial" w:eastAsia="Times New Roman" w:hAnsi="Arial" w:cs="Times New Roman"/>
          <w:lang w:bidi="he-IL"/>
        </w:rPr>
        <w:t>Malmö</w:t>
      </w:r>
      <w:proofErr w:type="spellEnd"/>
      <w:proofErr w:type="gramEnd"/>
      <w:r w:rsidRPr="00A0200F">
        <w:rPr>
          <w:rFonts w:ascii="Arial" w:eastAsia="Times New Roman" w:hAnsi="Arial" w:cs="Times New Roman"/>
          <w:lang w:bidi="he-IL"/>
        </w:rPr>
        <w:t xml:space="preserve">, designado como </w:t>
      </w:r>
      <w:proofErr w:type="spellStart"/>
      <w:r w:rsidRPr="00A0200F">
        <w:rPr>
          <w:rFonts w:ascii="Arial" w:eastAsia="Times New Roman" w:hAnsi="Arial" w:cs="Times New Roman"/>
          <w:lang w:bidi="he-IL"/>
        </w:rPr>
        <w:t>Västra</w:t>
      </w:r>
      <w:proofErr w:type="spellEnd"/>
      <w:r w:rsidRPr="00A0200F">
        <w:rPr>
          <w:rFonts w:ascii="Arial" w:eastAsia="Times New Roman" w:hAnsi="Arial" w:cs="Times New Roman"/>
          <w:lang w:bidi="he-IL"/>
        </w:rPr>
        <w:t xml:space="preserve"> </w:t>
      </w:r>
      <w:proofErr w:type="spellStart"/>
      <w:r w:rsidRPr="00A0200F">
        <w:rPr>
          <w:rFonts w:ascii="Arial" w:eastAsia="Times New Roman" w:hAnsi="Arial" w:cs="Times New Roman"/>
          <w:lang w:bidi="he-IL"/>
        </w:rPr>
        <w:t>Hamnen</w:t>
      </w:r>
      <w:proofErr w:type="spellEnd"/>
      <w:r w:rsidRPr="00A0200F">
        <w:rPr>
          <w:rFonts w:ascii="Arial" w:eastAsia="Times New Roman" w:hAnsi="Arial" w:cs="Times New Roman"/>
          <w:lang w:bidi="he-IL"/>
        </w:rPr>
        <w:t xml:space="preserve"> (O Porto Oeste) uma das principais áreas urbanas de desenvolvimento da cidade no futuro.</w:t>
      </w:r>
    </w:p>
    <w:p w14:paraId="249166E6" w14:textId="63BAB89A" w:rsidR="000E33E6" w:rsidRPr="00A91138" w:rsidRDefault="000E33E6" w:rsidP="00A91138">
      <w:pPr>
        <w:spacing w:after="240" w:line="360" w:lineRule="auto"/>
        <w:rPr>
          <w:rFonts w:ascii="Arial" w:eastAsia="Times New Roman" w:hAnsi="Arial" w:cs="Times New Roman"/>
          <w:lang w:bidi="he-IL"/>
        </w:rPr>
      </w:pPr>
      <w:r w:rsidRPr="00A0200F">
        <w:rPr>
          <w:rFonts w:ascii="Arial" w:eastAsia="Times New Roman" w:hAnsi="Arial" w:cs="Times New Roman"/>
          <w:lang w:bidi="he-IL"/>
        </w:rPr>
        <w:t xml:space="preserve">Mais se refere que, sempre que seja possível, as imagens recolhidas pelo autor do artigo na Bo01 serão referidas aos respetivos projetistas dos edifícios visitados; no entanto, o elevado número de imagens de interiores domésticos então recolhidas dificulta a identificação dos respetivos projetistas de Arquitetura, não havendo informação adequada sobre os respetivos designers de equipamento (mobiliário) e </w:t>
      </w:r>
      <w:r w:rsidRPr="00A0200F">
        <w:rPr>
          <w:rFonts w:ascii="Arial" w:eastAsia="Times New Roman" w:hAnsi="Arial" w:cs="Times New Roman"/>
          <w:lang w:bidi="he-IL"/>
        </w:rPr>
        <w:lastRenderedPageBreak/>
        <w:t>eventuais projetistas de arquitetura de interiores; situação pela qual se apresentam as devidas desculpas aos respetivos projetistas e designers, tendo-se em conta, quer as frequentes ausências de referências - que serão, infelizmente, regra em relação aos referidos designers -, quer os eventuais lapsos ou ausência de referências aos respetivos projetistas de arquitetura.</w:t>
      </w:r>
    </w:p>
    <w:p w14:paraId="18037AE8" w14:textId="77777777" w:rsidR="00A0200F" w:rsidRPr="00A0200F" w:rsidRDefault="00A0200F" w:rsidP="00A0200F">
      <w:pPr>
        <w:keepNext/>
        <w:spacing w:before="600" w:after="240" w:line="360" w:lineRule="auto"/>
        <w:outlineLvl w:val="1"/>
        <w:rPr>
          <w:rFonts w:ascii="Arial" w:eastAsia="Times New Roman" w:hAnsi="Arial" w:cs="Arial"/>
          <w:b/>
          <w:i/>
          <w:sz w:val="36"/>
          <w:szCs w:val="36"/>
          <w:u w:val="single"/>
          <w:lang w:bidi="he-IL"/>
        </w:rPr>
      </w:pPr>
      <w:bookmarkStart w:id="3" w:name="_Hlk89789127"/>
      <w:r w:rsidRPr="00A0200F">
        <w:rPr>
          <w:rFonts w:ascii="Arial" w:eastAsia="Times New Roman" w:hAnsi="Arial" w:cs="Arial"/>
          <w:b/>
          <w:i/>
          <w:sz w:val="36"/>
          <w:szCs w:val="36"/>
          <w:u w:val="single"/>
          <w:lang w:bidi="he-IL"/>
        </w:rPr>
        <w:t>Referências editoriais:</w:t>
      </w:r>
    </w:p>
    <w:p w14:paraId="588ED4EC" w14:textId="191C4BC7" w:rsidR="00A0200F" w:rsidRPr="00A0200F" w:rsidRDefault="00A0200F" w:rsidP="00A0200F">
      <w:pPr>
        <w:keepNext/>
        <w:spacing w:after="120" w:line="360" w:lineRule="auto"/>
        <w:outlineLvl w:val="1"/>
        <w:rPr>
          <w:rFonts w:ascii="Arial" w:eastAsia="Times New Roman" w:hAnsi="Arial" w:cs="Times New Roman"/>
          <w:b/>
          <w:i/>
          <w:kern w:val="28"/>
          <w:lang w:eastAsia="pt-PT"/>
        </w:rPr>
      </w:pPr>
      <w:r w:rsidRPr="00A0200F">
        <w:rPr>
          <w:rFonts w:ascii="Arial" w:eastAsia="Times New Roman" w:hAnsi="Arial" w:cs="Times New Roman"/>
          <w:b/>
          <w:i/>
          <w:kern w:val="28"/>
          <w:lang w:eastAsia="pt-PT"/>
        </w:rPr>
        <w:t xml:space="preserve">1.ª Edição: </w:t>
      </w:r>
      <w:proofErr w:type="spellStart"/>
      <w:r w:rsidRPr="00A0200F">
        <w:rPr>
          <w:rFonts w:ascii="Arial" w:eastAsia="Times New Roman" w:hAnsi="Arial" w:cs="Times New Roman"/>
          <w:b/>
          <w:i/>
          <w:kern w:val="28"/>
          <w:lang w:eastAsia="pt-PT"/>
        </w:rPr>
        <w:t>Infohabitar</w:t>
      </w:r>
      <w:proofErr w:type="spellEnd"/>
      <w:r w:rsidRPr="00A0200F">
        <w:rPr>
          <w:rFonts w:ascii="Arial" w:eastAsia="Times New Roman" w:hAnsi="Arial" w:cs="Times New Roman"/>
          <w:b/>
          <w:i/>
          <w:kern w:val="28"/>
          <w:lang w:eastAsia="pt-PT"/>
        </w:rPr>
        <w:t>, Ano XV</w:t>
      </w:r>
      <w:r>
        <w:rPr>
          <w:rFonts w:ascii="Arial" w:eastAsia="Times New Roman" w:hAnsi="Arial" w:cs="Times New Roman"/>
          <w:b/>
          <w:i/>
          <w:kern w:val="28"/>
          <w:lang w:eastAsia="pt-PT"/>
        </w:rPr>
        <w:t>I</w:t>
      </w:r>
      <w:r w:rsidRPr="00A0200F">
        <w:rPr>
          <w:rFonts w:ascii="Arial" w:eastAsia="Times New Roman" w:hAnsi="Arial" w:cs="Times New Roman"/>
          <w:b/>
          <w:i/>
          <w:kern w:val="28"/>
          <w:lang w:eastAsia="pt-PT"/>
        </w:rPr>
        <w:t>I, n.º 7</w:t>
      </w:r>
      <w:r>
        <w:rPr>
          <w:rFonts w:ascii="Arial" w:eastAsia="Times New Roman" w:hAnsi="Arial" w:cs="Times New Roman"/>
          <w:b/>
          <w:i/>
          <w:kern w:val="28"/>
          <w:lang w:eastAsia="pt-PT"/>
        </w:rPr>
        <w:t>89</w:t>
      </w:r>
      <w:r w:rsidRPr="00A0200F">
        <w:rPr>
          <w:rFonts w:ascii="Arial" w:eastAsia="Times New Roman" w:hAnsi="Arial" w:cs="Times New Roman"/>
          <w:b/>
          <w:i/>
          <w:kern w:val="28"/>
          <w:lang w:eastAsia="pt-PT"/>
        </w:rPr>
        <w:t xml:space="preserve">, terça-feira, </w:t>
      </w:r>
      <w:r>
        <w:rPr>
          <w:rFonts w:ascii="Arial" w:eastAsia="Times New Roman" w:hAnsi="Arial" w:cs="Times New Roman"/>
          <w:b/>
          <w:i/>
          <w:kern w:val="28"/>
          <w:lang w:eastAsia="pt-PT"/>
        </w:rPr>
        <w:t>agosto</w:t>
      </w:r>
      <w:r w:rsidRPr="00A0200F">
        <w:rPr>
          <w:rFonts w:ascii="Arial" w:eastAsia="Times New Roman" w:hAnsi="Arial" w:cs="Times New Roman"/>
          <w:b/>
          <w:i/>
          <w:kern w:val="28"/>
          <w:lang w:eastAsia="pt-PT"/>
        </w:rPr>
        <w:t xml:space="preserve"> </w:t>
      </w:r>
      <w:r>
        <w:rPr>
          <w:rFonts w:ascii="Arial" w:eastAsia="Times New Roman" w:hAnsi="Arial" w:cs="Times New Roman"/>
          <w:b/>
          <w:i/>
          <w:kern w:val="28"/>
          <w:lang w:eastAsia="pt-PT"/>
        </w:rPr>
        <w:t>31</w:t>
      </w:r>
      <w:r w:rsidRPr="00A0200F">
        <w:rPr>
          <w:rFonts w:ascii="Arial" w:eastAsia="Times New Roman" w:hAnsi="Arial" w:cs="Times New Roman"/>
          <w:b/>
          <w:i/>
          <w:kern w:val="28"/>
          <w:lang w:eastAsia="pt-PT"/>
        </w:rPr>
        <w:t>, 202</w:t>
      </w:r>
      <w:r>
        <w:rPr>
          <w:rFonts w:ascii="Arial" w:eastAsia="Times New Roman" w:hAnsi="Arial" w:cs="Times New Roman"/>
          <w:b/>
          <w:i/>
          <w:kern w:val="28"/>
          <w:lang w:eastAsia="pt-PT"/>
        </w:rPr>
        <w:t>1</w:t>
      </w:r>
    </w:p>
    <w:p w14:paraId="7A8B35E0" w14:textId="383168C7" w:rsidR="00A0200F" w:rsidRDefault="00A0200F" w:rsidP="00A0200F">
      <w:pPr>
        <w:keepNext/>
        <w:spacing w:after="120" w:line="360" w:lineRule="auto"/>
        <w:outlineLvl w:val="1"/>
        <w:rPr>
          <w:rFonts w:ascii="Arial" w:eastAsia="Times New Roman" w:hAnsi="Arial" w:cs="Times New Roman"/>
          <w:b/>
          <w:i/>
          <w:kern w:val="28"/>
          <w:lang w:eastAsia="pt-PT"/>
        </w:rPr>
      </w:pPr>
      <w:r w:rsidRPr="00A0200F">
        <w:rPr>
          <w:rFonts w:ascii="Arial" w:eastAsia="Times New Roman" w:hAnsi="Arial" w:cs="Times New Roman"/>
          <w:b/>
          <w:i/>
          <w:kern w:val="28"/>
          <w:lang w:eastAsia="pt-PT"/>
        </w:rPr>
        <w:t xml:space="preserve">Link para a 1.ª edição: </w:t>
      </w:r>
    </w:p>
    <w:p w14:paraId="3465C77B" w14:textId="3D904DE8" w:rsidR="00A0200F" w:rsidRPr="00A0200F" w:rsidRDefault="00A0200F" w:rsidP="00A0200F">
      <w:pPr>
        <w:keepNext/>
        <w:spacing w:after="120" w:line="360" w:lineRule="auto"/>
        <w:outlineLvl w:val="1"/>
        <w:rPr>
          <w:rFonts w:ascii="Arial" w:eastAsia="Times New Roman" w:hAnsi="Arial" w:cs="Times New Roman"/>
          <w:b/>
          <w:i/>
          <w:kern w:val="28"/>
          <w:lang w:eastAsia="pt-PT"/>
        </w:rPr>
      </w:pPr>
      <w:hyperlink r:id="rId20" w:history="1">
        <w:r w:rsidRPr="00922DC5">
          <w:rPr>
            <w:rStyle w:val="Hiperligao"/>
            <w:rFonts w:ascii="Arial" w:eastAsia="Times New Roman" w:hAnsi="Arial"/>
            <w:b/>
            <w:i/>
            <w:kern w:val="28"/>
            <w:lang w:eastAsia="pt-PT"/>
          </w:rPr>
          <w:t>http://infohabitar.blogspot.com/2021/08/inovacao-nos-corredores-e-zonas-de.html</w:t>
        </w:r>
      </w:hyperlink>
    </w:p>
    <w:p w14:paraId="499ED1E7" w14:textId="0A542062" w:rsidR="00A0200F" w:rsidRPr="00A0200F" w:rsidRDefault="00A0200F" w:rsidP="00A0200F">
      <w:pPr>
        <w:keepNext/>
        <w:spacing w:after="120" w:line="360" w:lineRule="auto"/>
        <w:outlineLvl w:val="1"/>
        <w:rPr>
          <w:rFonts w:ascii="Arial" w:eastAsia="Times New Roman" w:hAnsi="Arial" w:cs="Times New Roman"/>
          <w:b/>
          <w:i/>
          <w:kern w:val="28"/>
          <w:lang w:eastAsia="pt-PT"/>
        </w:rPr>
      </w:pPr>
      <w:r w:rsidRPr="00A0200F">
        <w:rPr>
          <w:rFonts w:ascii="Arial" w:eastAsia="Times New Roman" w:hAnsi="Arial" w:cs="Times New Roman"/>
          <w:b/>
          <w:i/>
          <w:kern w:val="28"/>
          <w:lang w:eastAsia="pt-PT"/>
        </w:rPr>
        <w:t xml:space="preserve">Etiquetas/palavras chave: habitação, </w:t>
      </w:r>
      <w:proofErr w:type="spellStart"/>
      <w:r>
        <w:rPr>
          <w:rFonts w:ascii="Arial" w:eastAsia="Times New Roman" w:hAnsi="Arial" w:cs="Times New Roman"/>
          <w:b/>
          <w:i/>
          <w:kern w:val="28"/>
          <w:lang w:eastAsia="pt-PT"/>
        </w:rPr>
        <w:t>arquitectura</w:t>
      </w:r>
      <w:proofErr w:type="spellEnd"/>
      <w:r>
        <w:rPr>
          <w:rFonts w:ascii="Arial" w:eastAsia="Times New Roman" w:hAnsi="Arial" w:cs="Times New Roman"/>
          <w:b/>
          <w:i/>
          <w:kern w:val="28"/>
          <w:lang w:eastAsia="pt-PT"/>
        </w:rPr>
        <w:t xml:space="preserve">, </w:t>
      </w:r>
      <w:hyperlink r:id="rId21" w:history="1">
        <w:r w:rsidRPr="00A0200F">
          <w:rPr>
            <w:rFonts w:ascii="Arial" w:eastAsia="Times New Roman" w:hAnsi="Arial"/>
            <w:b/>
            <w:i/>
            <w:kern w:val="28"/>
            <w:lang w:eastAsia="pt-PT"/>
          </w:rPr>
          <w:t xml:space="preserve">circulação na habitação </w:t>
        </w:r>
      </w:hyperlink>
      <w:r w:rsidRPr="00A0200F">
        <w:rPr>
          <w:rFonts w:ascii="Arial" w:eastAsia="Times New Roman" w:hAnsi="Arial" w:cs="Times New Roman"/>
          <w:b/>
          <w:i/>
          <w:kern w:val="28"/>
          <w:lang w:eastAsia="pt-PT"/>
        </w:rPr>
        <w:t xml:space="preserve">, </w:t>
      </w:r>
      <w:hyperlink r:id="rId22" w:history="1">
        <w:r w:rsidRPr="00A0200F">
          <w:rPr>
            <w:rFonts w:ascii="Arial" w:eastAsia="Times New Roman" w:hAnsi="Arial"/>
            <w:b/>
            <w:i/>
            <w:kern w:val="28"/>
            <w:lang w:eastAsia="pt-PT"/>
          </w:rPr>
          <w:t xml:space="preserve">circulações domésticas </w:t>
        </w:r>
      </w:hyperlink>
      <w:r w:rsidRPr="00A0200F">
        <w:rPr>
          <w:rFonts w:ascii="Arial" w:eastAsia="Times New Roman" w:hAnsi="Arial" w:cs="Times New Roman"/>
          <w:b/>
          <w:i/>
          <w:kern w:val="28"/>
          <w:lang w:eastAsia="pt-PT"/>
        </w:rPr>
        <w:t xml:space="preserve">, </w:t>
      </w:r>
      <w:hyperlink r:id="rId23" w:history="1">
        <w:r w:rsidRPr="00A0200F">
          <w:rPr>
            <w:rFonts w:ascii="Arial" w:eastAsia="Times New Roman" w:hAnsi="Arial"/>
            <w:b/>
            <w:i/>
            <w:kern w:val="28"/>
            <w:lang w:eastAsia="pt-PT"/>
          </w:rPr>
          <w:t xml:space="preserve">circulações na casa </w:t>
        </w:r>
      </w:hyperlink>
      <w:r w:rsidRPr="00A0200F">
        <w:rPr>
          <w:rFonts w:ascii="Arial" w:eastAsia="Times New Roman" w:hAnsi="Arial" w:cs="Times New Roman"/>
          <w:b/>
          <w:i/>
          <w:kern w:val="28"/>
          <w:lang w:eastAsia="pt-PT"/>
        </w:rPr>
        <w:t xml:space="preserve">, </w:t>
      </w:r>
      <w:hyperlink r:id="rId24" w:history="1">
        <w:r w:rsidRPr="00A0200F">
          <w:rPr>
            <w:rFonts w:ascii="Arial" w:eastAsia="Times New Roman" w:hAnsi="Arial"/>
            <w:b/>
            <w:i/>
            <w:kern w:val="28"/>
            <w:lang w:eastAsia="pt-PT"/>
          </w:rPr>
          <w:t xml:space="preserve">corredores domésticos </w:t>
        </w:r>
      </w:hyperlink>
      <w:r w:rsidRPr="00A0200F">
        <w:rPr>
          <w:rFonts w:ascii="Arial" w:eastAsia="Times New Roman" w:hAnsi="Arial" w:cs="Times New Roman"/>
          <w:b/>
          <w:i/>
          <w:kern w:val="28"/>
          <w:lang w:eastAsia="pt-PT"/>
        </w:rPr>
        <w:t xml:space="preserve">, </w:t>
      </w:r>
      <w:hyperlink r:id="rId25" w:history="1">
        <w:r>
          <w:rPr>
            <w:rFonts w:ascii="Arial" w:eastAsia="Times New Roman" w:hAnsi="Arial"/>
            <w:b/>
            <w:i/>
            <w:kern w:val="28"/>
            <w:lang w:eastAsia="pt-PT"/>
          </w:rPr>
          <w:t>e</w:t>
        </w:r>
        <w:r w:rsidRPr="00A0200F">
          <w:rPr>
            <w:rFonts w:ascii="Arial" w:eastAsia="Times New Roman" w:hAnsi="Arial"/>
            <w:b/>
            <w:i/>
            <w:kern w:val="28"/>
            <w:lang w:eastAsia="pt-PT"/>
          </w:rPr>
          <w:t xml:space="preserve">scadas e corredores domésticos </w:t>
        </w:r>
      </w:hyperlink>
      <w:r w:rsidRPr="00A0200F">
        <w:rPr>
          <w:rFonts w:ascii="Arial" w:eastAsia="Times New Roman" w:hAnsi="Arial" w:cs="Times New Roman"/>
          <w:b/>
          <w:i/>
          <w:kern w:val="28"/>
          <w:lang w:eastAsia="pt-PT"/>
        </w:rPr>
        <w:t xml:space="preserve">, </w:t>
      </w:r>
      <w:hyperlink r:id="rId26" w:history="1">
        <w:r w:rsidRPr="00A0200F">
          <w:rPr>
            <w:rFonts w:ascii="Arial" w:eastAsia="Times New Roman" w:hAnsi="Arial"/>
            <w:b/>
            <w:i/>
            <w:kern w:val="28"/>
            <w:lang w:eastAsia="pt-PT"/>
          </w:rPr>
          <w:t>espaços de circulação domésticos</w:t>
        </w:r>
        <w:r>
          <w:rPr>
            <w:rStyle w:val="Hiperligao"/>
          </w:rPr>
          <w:t xml:space="preserve"> </w:t>
        </w:r>
      </w:hyperlink>
    </w:p>
    <w:p w14:paraId="04F72DCE" w14:textId="77777777" w:rsidR="00A0200F" w:rsidRPr="0030664B" w:rsidRDefault="00A0200F" w:rsidP="00A0200F">
      <w:pPr>
        <w:spacing w:after="240" w:line="360" w:lineRule="auto"/>
        <w:rPr>
          <w:i/>
          <w:color w:val="000000"/>
        </w:rPr>
      </w:pPr>
    </w:p>
    <w:p w14:paraId="19A4FA9A" w14:textId="77777777" w:rsidR="00A0200F" w:rsidRPr="0030664B" w:rsidRDefault="00A0200F" w:rsidP="00A0200F">
      <w:pPr>
        <w:keepNext/>
        <w:spacing w:after="120" w:line="360" w:lineRule="auto"/>
        <w:outlineLvl w:val="1"/>
        <w:rPr>
          <w:bCs/>
          <w:i/>
          <w:color w:val="000000"/>
          <w:sz w:val="56"/>
          <w:szCs w:val="56"/>
        </w:rPr>
      </w:pPr>
      <w:bookmarkStart w:id="4" w:name="_Hlk89788918"/>
      <w:proofErr w:type="spellStart"/>
      <w:r w:rsidRPr="00A0200F">
        <w:rPr>
          <w:rFonts w:ascii="Arial" w:eastAsia="Times New Roman" w:hAnsi="Arial" w:cs="Times New Roman"/>
          <w:b/>
          <w:bCs/>
          <w:i/>
          <w:color w:val="000000"/>
          <w:kern w:val="28"/>
          <w:sz w:val="56"/>
          <w:szCs w:val="56"/>
          <w:lang w:eastAsia="pt-PT"/>
        </w:rPr>
        <w:t>Infohabitar</w:t>
      </w:r>
      <w:proofErr w:type="spellEnd"/>
    </w:p>
    <w:p w14:paraId="692E935A" w14:textId="77777777" w:rsidR="00A0200F" w:rsidRPr="00A0200F" w:rsidRDefault="00A0200F" w:rsidP="00A0200F">
      <w:pPr>
        <w:keepNext/>
        <w:spacing w:after="120" w:line="360" w:lineRule="auto"/>
        <w:outlineLvl w:val="1"/>
        <w:rPr>
          <w:rFonts w:ascii="Arial" w:eastAsia="Times New Roman" w:hAnsi="Arial" w:cs="Times New Roman"/>
          <w:b/>
          <w:i/>
          <w:kern w:val="28"/>
          <w:lang w:eastAsia="pt-PT"/>
        </w:rPr>
      </w:pPr>
      <w:r w:rsidRPr="00A0200F">
        <w:rPr>
          <w:rFonts w:ascii="Arial" w:eastAsia="Times New Roman" w:hAnsi="Arial" w:cs="Times New Roman"/>
          <w:b/>
          <w:i/>
          <w:kern w:val="28"/>
          <w:lang w:eastAsia="pt-PT"/>
        </w:rPr>
        <w:t>Editor: António Baptista Coelho</w:t>
      </w:r>
    </w:p>
    <w:p w14:paraId="3AD7C062" w14:textId="77777777" w:rsidR="00A0200F" w:rsidRPr="00A62010" w:rsidRDefault="00A0200F" w:rsidP="00A0200F">
      <w:pPr>
        <w:spacing w:after="120" w:line="360" w:lineRule="auto"/>
        <w:rPr>
          <w:b/>
          <w:bCs/>
          <w:i/>
          <w:color w:val="000000"/>
          <w:sz w:val="24"/>
          <w:szCs w:val="24"/>
        </w:rPr>
      </w:pPr>
      <w:bookmarkStart w:id="5" w:name="_Hlk89699913"/>
      <w:proofErr w:type="spellStart"/>
      <w:r w:rsidRPr="00A62010">
        <w:rPr>
          <w:bCs/>
          <w:i/>
          <w:color w:val="000000"/>
          <w:sz w:val="24"/>
          <w:szCs w:val="24"/>
        </w:rPr>
        <w:t>Arquitecto</w:t>
      </w:r>
      <w:proofErr w:type="spellEnd"/>
      <w:r w:rsidRPr="00A62010">
        <w:rPr>
          <w:bCs/>
          <w:i/>
          <w:color w:val="000000"/>
          <w:sz w:val="24"/>
          <w:szCs w:val="24"/>
        </w:rPr>
        <w:t xml:space="preserve"> – Escola Superior de Belas Artes de Lisboa –, doutor em </w:t>
      </w:r>
      <w:proofErr w:type="spellStart"/>
      <w:r w:rsidRPr="00A62010">
        <w:rPr>
          <w:bCs/>
          <w:i/>
          <w:color w:val="000000"/>
          <w:sz w:val="24"/>
          <w:szCs w:val="24"/>
        </w:rPr>
        <w:t>Arquitectura</w:t>
      </w:r>
      <w:proofErr w:type="spellEnd"/>
      <w:r w:rsidRPr="00A62010">
        <w:rPr>
          <w:bCs/>
          <w:i/>
          <w:color w:val="000000"/>
          <w:sz w:val="24"/>
          <w:szCs w:val="24"/>
        </w:rPr>
        <w:t xml:space="preserve"> – Faculdade de </w:t>
      </w:r>
      <w:proofErr w:type="spellStart"/>
      <w:r w:rsidRPr="00A62010">
        <w:rPr>
          <w:bCs/>
          <w:i/>
          <w:color w:val="000000"/>
          <w:sz w:val="24"/>
          <w:szCs w:val="24"/>
        </w:rPr>
        <w:t>Arquitectura</w:t>
      </w:r>
      <w:proofErr w:type="spellEnd"/>
      <w:r w:rsidRPr="00A62010">
        <w:rPr>
          <w:bCs/>
          <w:i/>
          <w:color w:val="000000"/>
          <w:sz w:val="24"/>
          <w:szCs w:val="24"/>
        </w:rPr>
        <w:t xml:space="preserve"> da Universidade do Porto –, Investigador Principal com Habilitação em </w:t>
      </w:r>
      <w:proofErr w:type="spellStart"/>
      <w:r w:rsidRPr="00A62010">
        <w:rPr>
          <w:bCs/>
          <w:i/>
          <w:color w:val="000000"/>
          <w:sz w:val="24"/>
          <w:szCs w:val="24"/>
        </w:rPr>
        <w:t>Arquitectura</w:t>
      </w:r>
      <w:proofErr w:type="spellEnd"/>
      <w:r w:rsidRPr="00A62010">
        <w:rPr>
          <w:bCs/>
          <w:i/>
          <w:color w:val="000000"/>
          <w:sz w:val="24"/>
          <w:szCs w:val="24"/>
        </w:rPr>
        <w:t xml:space="preserve"> e Urbanismo – Laboratório Nacional de Engenharia Civil.</w:t>
      </w:r>
    </w:p>
    <w:bookmarkEnd w:id="5"/>
    <w:p w14:paraId="44D13A49" w14:textId="0D48D140" w:rsidR="00A0200F" w:rsidRPr="00A0200F" w:rsidRDefault="00A0200F" w:rsidP="00A0200F">
      <w:pPr>
        <w:keepNext/>
        <w:spacing w:after="120" w:line="360" w:lineRule="auto"/>
        <w:outlineLvl w:val="1"/>
        <w:rPr>
          <w:rFonts w:ascii="Arial" w:eastAsia="Times New Roman" w:hAnsi="Arial" w:cs="Times New Roman"/>
          <w:b/>
          <w:i/>
          <w:kern w:val="28"/>
          <w:lang w:eastAsia="pt-PT"/>
        </w:rPr>
      </w:pPr>
      <w:r w:rsidRPr="00A0200F">
        <w:rPr>
          <w:rFonts w:ascii="Arial" w:eastAsia="Times New Roman" w:hAnsi="Arial" w:cs="Times New Roman"/>
          <w:b/>
          <w:i/>
          <w:kern w:val="28"/>
          <w:lang w:eastAsia="pt-PT"/>
        </w:rPr>
        <w:fldChar w:fldCharType="begin"/>
      </w:r>
      <w:r w:rsidRPr="00A0200F">
        <w:rPr>
          <w:rFonts w:ascii="Arial" w:eastAsia="Times New Roman" w:hAnsi="Arial" w:cs="Times New Roman"/>
          <w:b/>
          <w:i/>
          <w:kern w:val="28"/>
          <w:lang w:eastAsia="pt-PT"/>
        </w:rPr>
        <w:instrText xml:space="preserve"> HYPERLINK "mailto:abc.infohabitar@gmail.com" </w:instrText>
      </w:r>
      <w:r w:rsidRPr="00A0200F">
        <w:rPr>
          <w:rFonts w:ascii="Arial" w:eastAsia="Times New Roman" w:hAnsi="Arial" w:cs="Times New Roman"/>
          <w:b/>
          <w:i/>
          <w:kern w:val="28"/>
          <w:lang w:eastAsia="pt-PT"/>
        </w:rPr>
        <w:fldChar w:fldCharType="separate"/>
      </w:r>
      <w:r w:rsidRPr="00A0200F">
        <w:rPr>
          <w:rFonts w:ascii="Arial" w:eastAsia="Times New Roman" w:hAnsi="Arial"/>
          <w:b/>
          <w:kern w:val="28"/>
          <w:lang w:eastAsia="pt-PT"/>
        </w:rPr>
        <w:t>abc.infohabitar@gmail.com</w:t>
      </w:r>
      <w:r w:rsidRPr="00A0200F">
        <w:rPr>
          <w:rFonts w:ascii="Arial" w:eastAsia="Times New Roman" w:hAnsi="Arial" w:cs="Times New Roman"/>
          <w:b/>
          <w:i/>
          <w:kern w:val="28"/>
          <w:lang w:eastAsia="pt-PT"/>
        </w:rPr>
        <w:fldChar w:fldCharType="end"/>
      </w:r>
      <w:r w:rsidRPr="00A0200F">
        <w:rPr>
          <w:rFonts w:ascii="Arial" w:eastAsia="Times New Roman" w:hAnsi="Arial" w:cs="Times New Roman"/>
          <w:b/>
          <w:i/>
          <w:kern w:val="28"/>
          <w:lang w:eastAsia="pt-PT"/>
        </w:rPr>
        <w:t xml:space="preserve">, </w:t>
      </w:r>
      <w:hyperlink r:id="rId27" w:history="1">
        <w:r w:rsidRPr="00A0200F">
          <w:rPr>
            <w:rFonts w:ascii="Arial" w:eastAsia="Times New Roman" w:hAnsi="Arial"/>
            <w:b/>
            <w:kern w:val="28"/>
            <w:lang w:eastAsia="pt-PT"/>
          </w:rPr>
          <w:t>abc@lnec.pt</w:t>
        </w:r>
      </w:hyperlink>
      <w:r w:rsidRPr="00A0200F">
        <w:rPr>
          <w:rFonts w:ascii="Arial" w:eastAsia="Times New Roman" w:hAnsi="Arial" w:cs="Times New Roman"/>
          <w:b/>
          <w:i/>
          <w:kern w:val="28"/>
          <w:lang w:eastAsia="pt-PT"/>
        </w:rPr>
        <w:t xml:space="preserve"> </w:t>
      </w:r>
    </w:p>
    <w:p w14:paraId="29B5DEFC" w14:textId="77777777" w:rsidR="00A0200F" w:rsidRPr="00A0200F" w:rsidRDefault="00A0200F" w:rsidP="00A0200F">
      <w:pPr>
        <w:keepNext/>
        <w:spacing w:after="120" w:line="360" w:lineRule="auto"/>
        <w:outlineLvl w:val="1"/>
        <w:rPr>
          <w:rFonts w:ascii="Arial" w:eastAsia="Times New Roman" w:hAnsi="Arial" w:cs="Times New Roman"/>
          <w:b/>
          <w:i/>
          <w:kern w:val="28"/>
          <w:lang w:eastAsia="pt-PT"/>
        </w:rPr>
      </w:pPr>
      <w:r w:rsidRPr="00A0200F">
        <w:rPr>
          <w:rFonts w:ascii="Arial" w:eastAsia="Times New Roman" w:hAnsi="Arial" w:cs="Times New Roman"/>
          <w:b/>
          <w:i/>
          <w:kern w:val="28"/>
          <w:lang w:eastAsia="pt-PT"/>
        </w:rPr>
        <w:t xml:space="preserve">A </w:t>
      </w:r>
      <w:proofErr w:type="spellStart"/>
      <w:r w:rsidRPr="00A0200F">
        <w:rPr>
          <w:rFonts w:ascii="Arial" w:eastAsia="Times New Roman" w:hAnsi="Arial" w:cs="Times New Roman"/>
          <w:b/>
          <w:i/>
          <w:kern w:val="28"/>
          <w:lang w:eastAsia="pt-PT"/>
        </w:rPr>
        <w:t>Infohabitar</w:t>
      </w:r>
      <w:proofErr w:type="spellEnd"/>
      <w:r w:rsidRPr="00A0200F">
        <w:rPr>
          <w:rFonts w:ascii="Arial" w:eastAsia="Times New Roman" w:hAnsi="Arial" w:cs="Times New Roman"/>
          <w:b/>
          <w:i/>
          <w:kern w:val="28"/>
          <w:lang w:eastAsia="pt-PT"/>
        </w:rPr>
        <w:t xml:space="preserve"> é uma Revista do </w:t>
      </w:r>
      <w:proofErr w:type="spellStart"/>
      <w:r w:rsidRPr="00A0200F">
        <w:rPr>
          <w:rFonts w:ascii="Arial" w:eastAsia="Times New Roman" w:hAnsi="Arial" w:cs="Times New Roman"/>
          <w:b/>
          <w:i/>
          <w:kern w:val="28"/>
          <w:lang w:eastAsia="pt-PT"/>
        </w:rPr>
        <w:t>GHabitar</w:t>
      </w:r>
      <w:proofErr w:type="spellEnd"/>
      <w:r w:rsidRPr="00A0200F">
        <w:rPr>
          <w:rFonts w:ascii="Arial" w:eastAsia="Times New Roman" w:hAnsi="Arial" w:cs="Times New Roman"/>
          <w:b/>
          <w:i/>
          <w:kern w:val="28"/>
          <w:lang w:eastAsia="pt-PT"/>
        </w:rPr>
        <w:t xml:space="preserve"> Associação Portuguesa para a Promoção da Qualidade Habitacional </w:t>
      </w:r>
      <w:proofErr w:type="spellStart"/>
      <w:r w:rsidRPr="00A0200F">
        <w:rPr>
          <w:rFonts w:ascii="Arial" w:eastAsia="Times New Roman" w:hAnsi="Arial" w:cs="Times New Roman"/>
          <w:b/>
          <w:i/>
          <w:kern w:val="28"/>
          <w:lang w:eastAsia="pt-PT"/>
        </w:rPr>
        <w:t>Infohabitar</w:t>
      </w:r>
      <w:proofErr w:type="spellEnd"/>
      <w:r w:rsidRPr="00A0200F">
        <w:rPr>
          <w:rFonts w:ascii="Arial" w:eastAsia="Times New Roman" w:hAnsi="Arial" w:cs="Times New Roman"/>
          <w:b/>
          <w:i/>
          <w:kern w:val="28"/>
          <w:lang w:eastAsia="pt-PT"/>
        </w:rPr>
        <w:t xml:space="preserve"> – Associação atualmente com sede na Federação Nacional de Cooperativas de Habitação Económica (FENACHE) e anteriormente com sede no Núcleo de </w:t>
      </w:r>
      <w:proofErr w:type="spellStart"/>
      <w:r w:rsidRPr="00A0200F">
        <w:rPr>
          <w:rFonts w:ascii="Arial" w:eastAsia="Times New Roman" w:hAnsi="Arial" w:cs="Times New Roman"/>
          <w:b/>
          <w:i/>
          <w:kern w:val="28"/>
          <w:lang w:eastAsia="pt-PT"/>
        </w:rPr>
        <w:t>Arquitectura</w:t>
      </w:r>
      <w:proofErr w:type="spellEnd"/>
      <w:r w:rsidRPr="00A0200F">
        <w:rPr>
          <w:rFonts w:ascii="Arial" w:eastAsia="Times New Roman" w:hAnsi="Arial" w:cs="Times New Roman"/>
          <w:b/>
          <w:i/>
          <w:kern w:val="28"/>
          <w:lang w:eastAsia="pt-PT"/>
        </w:rPr>
        <w:t xml:space="preserve"> e Urbanismo do LNEC.</w:t>
      </w:r>
    </w:p>
    <w:p w14:paraId="41383992" w14:textId="77777777" w:rsidR="00A0200F" w:rsidRPr="00A0200F" w:rsidRDefault="00A0200F" w:rsidP="00A0200F">
      <w:pPr>
        <w:keepNext/>
        <w:spacing w:after="120" w:line="360" w:lineRule="auto"/>
        <w:outlineLvl w:val="1"/>
        <w:rPr>
          <w:rFonts w:ascii="Arial" w:eastAsia="Times New Roman" w:hAnsi="Arial" w:cs="Times New Roman"/>
          <w:b/>
          <w:i/>
          <w:kern w:val="28"/>
          <w:lang w:eastAsia="pt-PT"/>
        </w:rPr>
      </w:pPr>
      <w:r w:rsidRPr="00A0200F">
        <w:rPr>
          <w:rFonts w:ascii="Arial" w:eastAsia="Times New Roman" w:hAnsi="Arial" w:cs="Times New Roman"/>
          <w:b/>
          <w:i/>
          <w:kern w:val="28"/>
          <w:lang w:eastAsia="pt-PT"/>
        </w:rPr>
        <w:t>Apoio à Edição: José Baptista Coelho - Lisboa, Encarnação - Olivais Norte.</w:t>
      </w:r>
    </w:p>
    <w:bookmarkEnd w:id="3"/>
    <w:bookmarkEnd w:id="4"/>
    <w:p w14:paraId="615D7577" w14:textId="77777777" w:rsidR="000E33E6" w:rsidRDefault="000E33E6"/>
    <w:sectPr w:rsidR="000E33E6">
      <w:footerReference w:type="default" r:id="rId2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7E1538" w14:textId="77777777" w:rsidR="007557CF" w:rsidRDefault="007557CF" w:rsidP="00644F7F">
      <w:pPr>
        <w:spacing w:after="0" w:line="240" w:lineRule="auto"/>
      </w:pPr>
      <w:r>
        <w:separator/>
      </w:r>
    </w:p>
  </w:endnote>
  <w:endnote w:type="continuationSeparator" w:id="0">
    <w:p w14:paraId="571FACFE" w14:textId="77777777" w:rsidR="007557CF" w:rsidRDefault="007557CF" w:rsidP="00644F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6182487"/>
      <w:docPartObj>
        <w:docPartGallery w:val="Page Numbers (Bottom of Page)"/>
        <w:docPartUnique/>
      </w:docPartObj>
    </w:sdtPr>
    <w:sdtContent>
      <w:p w14:paraId="4BFC7C98" w14:textId="551A70D8" w:rsidR="00644F7F" w:rsidRDefault="00644F7F">
        <w:pPr>
          <w:pStyle w:val="Rodap"/>
          <w:jc w:val="center"/>
        </w:pPr>
        <w:r>
          <w:fldChar w:fldCharType="begin"/>
        </w:r>
        <w:r>
          <w:instrText>PAGE   \* MERGEFORMAT</w:instrText>
        </w:r>
        <w:r>
          <w:fldChar w:fldCharType="separate"/>
        </w:r>
        <w:r>
          <w:t>2</w:t>
        </w:r>
        <w:r>
          <w:fldChar w:fldCharType="end"/>
        </w:r>
      </w:p>
    </w:sdtContent>
  </w:sdt>
  <w:p w14:paraId="47F00CD1" w14:textId="77777777" w:rsidR="00644F7F" w:rsidRDefault="00644F7F">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1716E7" w14:textId="77777777" w:rsidR="007557CF" w:rsidRDefault="007557CF" w:rsidP="00644F7F">
      <w:pPr>
        <w:spacing w:after="0" w:line="240" w:lineRule="auto"/>
      </w:pPr>
      <w:r>
        <w:separator/>
      </w:r>
    </w:p>
  </w:footnote>
  <w:footnote w:type="continuationSeparator" w:id="0">
    <w:p w14:paraId="6F426737" w14:textId="77777777" w:rsidR="007557CF" w:rsidRDefault="007557CF" w:rsidP="00644F7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274FD1"/>
    <w:multiLevelType w:val="hybridMultilevel"/>
    <w:tmpl w:val="9050B1C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3D2A3D61"/>
    <w:multiLevelType w:val="hybridMultilevel"/>
    <w:tmpl w:val="D23278D8"/>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2" w15:restartNumberingAfterBreak="0">
    <w:nsid w:val="7B0C3C41"/>
    <w:multiLevelType w:val="hybridMultilevel"/>
    <w:tmpl w:val="388C9D8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33E6"/>
    <w:rsid w:val="000E33E6"/>
    <w:rsid w:val="00644F7F"/>
    <w:rsid w:val="007557CF"/>
    <w:rsid w:val="00A0200F"/>
    <w:rsid w:val="00A91138"/>
    <w:rsid w:val="00E173AF"/>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2DEAB5"/>
  <w15:chartTrackingRefBased/>
  <w15:docId w15:val="{947F9A48-0951-4D57-AC5B-12A1CEA11F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4">
    <w:name w:val="heading 4"/>
    <w:basedOn w:val="Normal"/>
    <w:next w:val="Normal"/>
    <w:link w:val="Ttulo4Carter"/>
    <w:autoRedefine/>
    <w:qFormat/>
    <w:rsid w:val="00E173AF"/>
    <w:pPr>
      <w:spacing w:before="360" w:after="120" w:line="240" w:lineRule="auto"/>
      <w:outlineLvl w:val="3"/>
    </w:pPr>
    <w:rPr>
      <w:rFonts w:ascii="Arial" w:eastAsia="Times New Roman" w:hAnsi="Arial" w:cs="Arial"/>
      <w:b/>
      <w:bCs/>
      <w:color w:val="000000"/>
      <w:sz w:val="16"/>
      <w:szCs w:val="16"/>
      <w:lang w:bidi="he-IL"/>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4Carter">
    <w:name w:val="Título 4 Caráter"/>
    <w:basedOn w:val="Tipodeletrapredefinidodopargrafo"/>
    <w:link w:val="Ttulo4"/>
    <w:rsid w:val="00E173AF"/>
    <w:rPr>
      <w:rFonts w:ascii="Arial" w:eastAsia="Times New Roman" w:hAnsi="Arial" w:cs="Arial"/>
      <w:b/>
      <w:bCs/>
      <w:color w:val="000000"/>
      <w:sz w:val="16"/>
      <w:szCs w:val="16"/>
      <w:lang w:bidi="he-IL"/>
    </w:rPr>
  </w:style>
  <w:style w:type="paragraph" w:styleId="PargrafodaLista">
    <w:name w:val="List Paragraph"/>
    <w:basedOn w:val="Normal"/>
    <w:uiPriority w:val="34"/>
    <w:qFormat/>
    <w:rsid w:val="00E173AF"/>
    <w:pPr>
      <w:ind w:left="720"/>
      <w:contextualSpacing/>
    </w:pPr>
  </w:style>
  <w:style w:type="character" w:styleId="Hiperligao">
    <w:name w:val="Hyperlink"/>
    <w:uiPriority w:val="99"/>
    <w:rsid w:val="00A0200F"/>
    <w:rPr>
      <w:rFonts w:cs="Times New Roman"/>
      <w:color w:val="0000FF"/>
      <w:u w:val="single"/>
    </w:rPr>
  </w:style>
  <w:style w:type="character" w:styleId="MenoNoResolvida">
    <w:name w:val="Unresolved Mention"/>
    <w:basedOn w:val="Tipodeletrapredefinidodopargrafo"/>
    <w:uiPriority w:val="99"/>
    <w:semiHidden/>
    <w:unhideWhenUsed/>
    <w:rsid w:val="00A0200F"/>
    <w:rPr>
      <w:color w:val="605E5C"/>
      <w:shd w:val="clear" w:color="auto" w:fill="E1DFDD"/>
    </w:rPr>
  </w:style>
  <w:style w:type="character" w:customStyle="1" w:styleId="post-labels">
    <w:name w:val="post-labels"/>
    <w:basedOn w:val="Tipodeletrapredefinidodopargrafo"/>
    <w:rsid w:val="00A0200F"/>
  </w:style>
  <w:style w:type="paragraph" w:styleId="Cabealho">
    <w:name w:val="header"/>
    <w:basedOn w:val="Normal"/>
    <w:link w:val="CabealhoCarter"/>
    <w:uiPriority w:val="99"/>
    <w:unhideWhenUsed/>
    <w:rsid w:val="00644F7F"/>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644F7F"/>
  </w:style>
  <w:style w:type="paragraph" w:styleId="Rodap">
    <w:name w:val="footer"/>
    <w:basedOn w:val="Normal"/>
    <w:link w:val="RodapCarter"/>
    <w:uiPriority w:val="99"/>
    <w:unhideWhenUsed/>
    <w:rsid w:val="00644F7F"/>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644F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logger.com/blog/post/edit/10780432/691845132379386052" TargetMode="External"/><Relationship Id="rId13" Type="http://schemas.openxmlformats.org/officeDocument/2006/relationships/image" Target="https://1.bp.blogspot.com/-zCdl8ZEQMoE/XZIqGmUU41I/AAAAAAAAJ4Y/jwWggeXYfFQtUnzoS9due5m8L8PEGv5wgCLcBGAsYHQ/s640/518+4.jpg" TargetMode="External"/><Relationship Id="rId18" Type="http://schemas.openxmlformats.org/officeDocument/2006/relationships/image" Target="media/image5.jpeg"/><Relationship Id="rId26" Type="http://schemas.openxmlformats.org/officeDocument/2006/relationships/hyperlink" Target="http://infohabitar.blogspot.com/search/label/espa%C3%A7os%20de%20circula%C3%A7%C3%A3o%20dom%C3%A9sticos" TargetMode="External"/><Relationship Id="rId3" Type="http://schemas.openxmlformats.org/officeDocument/2006/relationships/settings" Target="settings.xml"/><Relationship Id="rId21" Type="http://schemas.openxmlformats.org/officeDocument/2006/relationships/hyperlink" Target="http://infohabitar.blogspot.com/search/label/circula%C3%A7%C3%A3o%20na%20habita%C3%A7%C3%A3o" TargetMode="External"/><Relationship Id="rId7" Type="http://schemas.openxmlformats.org/officeDocument/2006/relationships/image" Target="media/image1.jpg"/><Relationship Id="rId12" Type="http://schemas.openxmlformats.org/officeDocument/2006/relationships/image" Target="media/image3.jpeg"/><Relationship Id="rId17" Type="http://schemas.openxmlformats.org/officeDocument/2006/relationships/hyperlink" Target="https://www.blogger.com/blog/post/edit/10780432/691845132379386052" TargetMode="External"/><Relationship Id="rId25" Type="http://schemas.openxmlformats.org/officeDocument/2006/relationships/hyperlink" Target="http://infohabitar.blogspot.com/search/label/Escadas%20e%20corredores%20dom%C3%A9sticos" TargetMode="External"/><Relationship Id="rId2" Type="http://schemas.openxmlformats.org/officeDocument/2006/relationships/styles" Target="styles.xml"/><Relationship Id="rId16" Type="http://schemas.openxmlformats.org/officeDocument/2006/relationships/image" Target="https://1.bp.blogspot.com/-3Key4kOSzJo/XZIqHGYUPPI/AAAAAAAAJ4c/AKWByg36GLESW9Ot7xCU3cCRDn_IF55MgCLcBGAsYHQ/s640/518+5.jpg" TargetMode="External"/><Relationship Id="rId20" Type="http://schemas.openxmlformats.org/officeDocument/2006/relationships/hyperlink" Target="http://infohabitar.blogspot.com/2021/08/inovacao-nos-corredores-e-zonas-de.html"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blogger.com/blog/post/edit/10780432/691845132379386052" TargetMode="External"/><Relationship Id="rId24" Type="http://schemas.openxmlformats.org/officeDocument/2006/relationships/hyperlink" Target="http://infohabitar.blogspot.com/search/label/corredores%20dom%C3%A9sticos" TargetMode="External"/><Relationship Id="rId5"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hyperlink" Target="http://infohabitar.blogspot.com/search/label/circula%C3%A7%C3%B5es%20na%20casa" TargetMode="External"/><Relationship Id="rId28" Type="http://schemas.openxmlformats.org/officeDocument/2006/relationships/footer" Target="footer1.xml"/><Relationship Id="rId10" Type="http://schemas.openxmlformats.org/officeDocument/2006/relationships/image" Target="https://1.bp.blogspot.com/-dDeSaLDqS-c/XZIqF3pswfI/AAAAAAAAJ4U/S1GelkQxbSMf81NI43d0oAbnCjagwczRQCLcBGAsYHQ/s640/518+3.jpg" TargetMode="External"/><Relationship Id="rId19" Type="http://schemas.openxmlformats.org/officeDocument/2006/relationships/image" Target="https://1.bp.blogspot.com/-6A1p2Ic4A7s/XZIqHrldloI/AAAAAAAAJ4g/I-jKJmh0RNwAj7Xy_px0Yjz197Ib_RWWwCLcBGAsYHQ/s640/518+6.jpg"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hyperlink" Target="https://www.blogger.com/blog/post/edit/10780432/691845132379386052" TargetMode="External"/><Relationship Id="rId22" Type="http://schemas.openxmlformats.org/officeDocument/2006/relationships/hyperlink" Target="http://infohabitar.blogspot.com/search/label/circula%C3%A7%C3%B5es%20dom%C3%A9sticas" TargetMode="External"/><Relationship Id="rId27" Type="http://schemas.openxmlformats.org/officeDocument/2006/relationships/hyperlink" Target="mailto:abc@lnec.pt" TargetMode="External"/><Relationship Id="rId30"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12</Pages>
  <Words>3708</Words>
  <Characters>20028</Characters>
  <Application>Microsoft Office Word</Application>
  <DocSecurity>0</DocSecurity>
  <Lines>166</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ABC</dc:creator>
  <cp:keywords/>
  <dc:description/>
  <cp:lastModifiedBy>ABC</cp:lastModifiedBy>
  <cp:revision>2</cp:revision>
  <dcterms:created xsi:type="dcterms:W3CDTF">2021-11-30T17:52:00Z</dcterms:created>
  <dcterms:modified xsi:type="dcterms:W3CDTF">2021-12-07T20:18:00Z</dcterms:modified>
</cp:coreProperties>
</file>